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418E38C" w14:textId="77777777" w:rsidR="00B87812" w:rsidRPr="00A8344B" w:rsidRDefault="00811BC1">
      <w:pPr>
        <w:pStyle w:val="Title"/>
        <w:jc w:val="center"/>
        <w:rPr>
          <w:rFonts w:cstheme="majorHAnsi"/>
        </w:rPr>
      </w:pPr>
      <w:r w:rsidRPr="00A8344B">
        <w:rPr>
          <w:rFonts w:cstheme="majorHAnsi"/>
        </w:rPr>
        <w:t>Cape Coral Police Department</w:t>
      </w:r>
    </w:p>
    <w:p w14:paraId="69DE457A" w14:textId="138EF5E4" w:rsidR="00B87812" w:rsidRPr="00A8344B" w:rsidRDefault="004D194D">
      <w:pPr>
        <w:jc w:val="center"/>
        <w:rPr>
          <w:rFonts w:asciiTheme="majorHAnsi" w:hAnsiTheme="majorHAnsi" w:cstheme="majorHAnsi"/>
          <w:sz w:val="24"/>
          <w:szCs w:val="24"/>
        </w:rPr>
      </w:pPr>
      <w:r w:rsidRPr="00A8344B">
        <w:rPr>
          <w:rFonts w:asciiTheme="majorHAnsi" w:eastAsiaTheme="majorEastAsia" w:hAnsiTheme="majorHAnsi" w:cstheme="majorHAnsi"/>
          <w:b/>
          <w:bCs/>
          <w:color w:val="224667" w:themeColor="accent1" w:themeShade="BF"/>
          <w:sz w:val="28"/>
          <w:szCs w:val="28"/>
        </w:rPr>
        <w:t>Annual Traffic Safety Plan and Crash Analysis Report</w:t>
      </w:r>
      <w:r w:rsidRPr="00A8344B">
        <w:rPr>
          <w:rFonts w:asciiTheme="majorHAnsi" w:hAnsiTheme="majorHAnsi" w:cstheme="majorHAnsi"/>
        </w:rPr>
        <w:br/>
      </w:r>
      <w:r w:rsidRPr="00A8344B">
        <w:rPr>
          <w:rFonts w:asciiTheme="majorHAnsi" w:hAnsiTheme="majorHAnsi" w:cstheme="majorHAnsi"/>
          <w:sz w:val="24"/>
          <w:szCs w:val="24"/>
        </w:rPr>
        <w:t xml:space="preserve">Prepared by the Special Operations </w:t>
      </w:r>
      <w:r w:rsidR="000B7439" w:rsidRPr="00A8344B">
        <w:rPr>
          <w:rFonts w:asciiTheme="majorHAnsi" w:hAnsiTheme="majorHAnsi" w:cstheme="majorHAnsi"/>
          <w:sz w:val="24"/>
          <w:szCs w:val="24"/>
        </w:rPr>
        <w:t>Bureau | Captain</w:t>
      </w:r>
      <w:r w:rsidRPr="00A8344B">
        <w:rPr>
          <w:rFonts w:asciiTheme="majorHAnsi" w:hAnsiTheme="majorHAnsi" w:cstheme="majorHAnsi"/>
          <w:sz w:val="24"/>
          <w:szCs w:val="24"/>
        </w:rPr>
        <w:t xml:space="preserve"> of Police</w:t>
      </w:r>
    </w:p>
    <w:p w14:paraId="0F1C4E70" w14:textId="77777777" w:rsidR="00B87812" w:rsidRPr="00A8344B" w:rsidRDefault="00811BC1">
      <w:pPr>
        <w:jc w:val="center"/>
        <w:rPr>
          <w:rFonts w:asciiTheme="majorHAnsi" w:hAnsiTheme="majorHAnsi" w:cstheme="majorHAnsi"/>
          <w:sz w:val="24"/>
          <w:szCs w:val="24"/>
        </w:rPr>
      </w:pPr>
      <w:r w:rsidRPr="00A8344B">
        <w:rPr>
          <w:rFonts w:asciiTheme="majorHAnsi" w:hAnsiTheme="majorHAnsi" w:cstheme="majorHAnsi"/>
          <w:sz w:val="24"/>
          <w:szCs w:val="24"/>
        </w:rPr>
        <w:t>City of Cape Coral, Florida</w:t>
      </w:r>
    </w:p>
    <w:p w14:paraId="4BF9CE7E" w14:textId="77777777" w:rsidR="00B87812" w:rsidRPr="00A8344B" w:rsidRDefault="00CD7749">
      <w:pPr>
        <w:jc w:val="center"/>
        <w:rPr>
          <w:rFonts w:asciiTheme="majorHAnsi" w:hAnsiTheme="majorHAnsi" w:cstheme="majorHAnsi"/>
          <w:sz w:val="24"/>
          <w:szCs w:val="24"/>
        </w:rPr>
      </w:pPr>
      <w:r w:rsidRPr="00A8344B">
        <w:rPr>
          <w:rFonts w:asciiTheme="majorHAnsi" w:hAnsiTheme="majorHAnsi" w:cstheme="majorHAnsi"/>
          <w:sz w:val="24"/>
          <w:szCs w:val="24"/>
        </w:rPr>
        <w:t>2025</w:t>
      </w:r>
    </w:p>
    <w:p w14:paraId="49738D44" w14:textId="77777777" w:rsidR="00B87812" w:rsidRPr="00A8344B" w:rsidRDefault="00811BC1" w:rsidP="00CD7749">
      <w:pPr>
        <w:jc w:val="center"/>
        <w:rPr>
          <w:rFonts w:asciiTheme="majorHAnsi" w:hAnsiTheme="majorHAnsi" w:cstheme="majorHAnsi"/>
        </w:rPr>
      </w:pPr>
      <w:r w:rsidRPr="00A8344B">
        <w:rPr>
          <w:rFonts w:asciiTheme="majorHAnsi" w:hAnsiTheme="majorHAnsi" w:cstheme="majorHAnsi"/>
        </w:rPr>
        <w:br/>
        <w:t xml:space="preserve"> </w:t>
      </w:r>
      <w:r w:rsidRPr="00A8344B">
        <w:rPr>
          <w:rFonts w:asciiTheme="majorHAnsi" w:hAnsiTheme="majorHAnsi" w:cstheme="majorHAnsi"/>
          <w:noProof/>
          <w:sz w:val="20"/>
        </w:rPr>
        <w:drawing>
          <wp:inline distT="0" distB="0" distL="0" distR="0" wp14:anchorId="1E655B56" wp14:editId="316DC50A">
            <wp:extent cx="3476625" cy="4010025"/>
            <wp:effectExtent l="0" t="0" r="9525" b="9525"/>
            <wp:docPr id="2" name="Image 2" descr="Logo  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descr="Logo  AI-generated content may be incorrect."/>
                    <pic:cNvPicPr/>
                  </pic:nvPicPr>
                  <pic:blipFill>
                    <a:blip r:embed="rId8" cstate="print"/>
                    <a:stretch>
                      <a:fillRect/>
                    </a:stretch>
                  </pic:blipFill>
                  <pic:spPr>
                    <a:xfrm>
                      <a:off x="0" y="0"/>
                      <a:ext cx="3476910" cy="4010354"/>
                    </a:xfrm>
                    <a:prstGeom prst="rect">
                      <a:avLst/>
                    </a:prstGeom>
                  </pic:spPr>
                </pic:pic>
              </a:graphicData>
            </a:graphic>
          </wp:inline>
        </w:drawing>
      </w:r>
    </w:p>
    <w:p w14:paraId="70FF4D35" w14:textId="77777777" w:rsidR="00CD7749" w:rsidRPr="00A8344B" w:rsidRDefault="00CD7749">
      <w:pPr>
        <w:jc w:val="center"/>
        <w:rPr>
          <w:rFonts w:asciiTheme="majorHAnsi" w:hAnsiTheme="majorHAnsi" w:cstheme="majorHAnsi"/>
        </w:rPr>
      </w:pPr>
      <w:r w:rsidRPr="00A8344B">
        <w:rPr>
          <w:rFonts w:asciiTheme="majorHAnsi" w:hAnsiTheme="majorHAnsi" w:cstheme="majorHAnsi"/>
          <w:noProof/>
          <w:sz w:val="20"/>
        </w:rPr>
        <w:drawing>
          <wp:anchor distT="0" distB="0" distL="0" distR="0" simplePos="0" relativeHeight="251657216" behindDoc="1" locked="0" layoutInCell="1" allowOverlap="1" wp14:anchorId="5B2CDF75" wp14:editId="638568A3">
            <wp:simplePos x="0" y="0"/>
            <wp:positionH relativeFrom="page">
              <wp:posOffset>2638425</wp:posOffset>
            </wp:positionH>
            <wp:positionV relativeFrom="paragraph">
              <wp:posOffset>441325</wp:posOffset>
            </wp:positionV>
            <wp:extent cx="2572617" cy="987552"/>
            <wp:effectExtent l="0" t="0" r="0" b="0"/>
            <wp:wrapTopAndBottom/>
            <wp:docPr id="3" name="Image 3" descr="Traffic Safety Subgrant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descr="Traffic Safety Subgrants"/>
                    <pic:cNvPicPr/>
                  </pic:nvPicPr>
                  <pic:blipFill>
                    <a:blip r:embed="rId9" cstate="print"/>
                    <a:stretch>
                      <a:fillRect/>
                    </a:stretch>
                  </pic:blipFill>
                  <pic:spPr>
                    <a:xfrm>
                      <a:off x="0" y="0"/>
                      <a:ext cx="2572617" cy="987552"/>
                    </a:xfrm>
                    <a:prstGeom prst="rect">
                      <a:avLst/>
                    </a:prstGeom>
                  </pic:spPr>
                </pic:pic>
              </a:graphicData>
            </a:graphic>
          </wp:anchor>
        </w:drawing>
      </w:r>
    </w:p>
    <w:p w14:paraId="0D41CC7D" w14:textId="77777777" w:rsidR="00B87812" w:rsidRPr="00A8344B" w:rsidRDefault="00811BC1">
      <w:pPr>
        <w:pStyle w:val="Heading1"/>
        <w:rPr>
          <w:rFonts w:cstheme="majorHAnsi"/>
        </w:rPr>
      </w:pPr>
      <w:r w:rsidRPr="00A8344B">
        <w:rPr>
          <w:rFonts w:cstheme="majorHAnsi"/>
        </w:rPr>
        <w:lastRenderedPageBreak/>
        <w:t>Message from the Chief of Police</w:t>
      </w:r>
    </w:p>
    <w:p w14:paraId="7D001E4A" w14:textId="77777777" w:rsidR="00E31A9E" w:rsidRPr="00A8344B" w:rsidRDefault="00E31A9E" w:rsidP="00E31A9E">
      <w:pPr>
        <w:pStyle w:val="NormalWeb"/>
        <w:rPr>
          <w:rFonts w:asciiTheme="majorHAnsi" w:hAnsiTheme="majorHAnsi" w:cstheme="majorHAnsi"/>
        </w:rPr>
      </w:pPr>
      <w:r w:rsidRPr="00A8344B">
        <w:rPr>
          <w:rFonts w:asciiTheme="majorHAnsi" w:hAnsiTheme="majorHAnsi" w:cstheme="majorHAnsi"/>
        </w:rPr>
        <w:t>Ensuring the safety of Cape Coral’s roadways is one of the Police Department’s most important responsibilities. Each day, thousands of residents, visitors, and commuters travel throughout our city, and we remain committed to protecting everyone who uses our transportation system.</w:t>
      </w:r>
    </w:p>
    <w:p w14:paraId="0896F958" w14:textId="77777777" w:rsidR="00E31A9E" w:rsidRPr="00A8344B" w:rsidRDefault="00E31A9E" w:rsidP="00E31A9E">
      <w:pPr>
        <w:pStyle w:val="NormalWeb"/>
        <w:rPr>
          <w:rFonts w:asciiTheme="majorHAnsi" w:hAnsiTheme="majorHAnsi" w:cstheme="majorHAnsi"/>
        </w:rPr>
      </w:pPr>
      <w:r w:rsidRPr="00A8344B">
        <w:rPr>
          <w:rFonts w:asciiTheme="majorHAnsi" w:hAnsiTheme="majorHAnsi" w:cstheme="majorHAnsi"/>
        </w:rPr>
        <w:t>As Cape Coral continues to grow, increased population and travel activity present new challenges for traffic safety. More vehicles on the road, increased pedestrian activity, and expanding commercial development require proactive planning and coordinated enforcement strategies. The Cape Coral Police Department addresses these challenges through a comprehensive approach that combines data-driven enforcement, public education, community partnerships, and collaboration with transportation professionals.</w:t>
      </w:r>
    </w:p>
    <w:p w14:paraId="22E84D35" w14:textId="77777777" w:rsidR="00E31A9E" w:rsidRPr="00A8344B" w:rsidRDefault="00E31A9E" w:rsidP="00E31A9E">
      <w:pPr>
        <w:pStyle w:val="NormalWeb"/>
        <w:rPr>
          <w:rFonts w:asciiTheme="majorHAnsi" w:hAnsiTheme="majorHAnsi" w:cstheme="majorHAnsi"/>
        </w:rPr>
      </w:pPr>
      <w:r w:rsidRPr="00A8344B">
        <w:rPr>
          <w:rFonts w:asciiTheme="majorHAnsi" w:hAnsiTheme="majorHAnsi" w:cstheme="majorHAnsi"/>
        </w:rPr>
        <w:t>This Traffic Safety Plan reflects our commitment to using reliable data and modern policing strategies to identify crash trends, deploy enforcement resources effectively, and address the driving behaviors most often associated with serious crashes. Through targeted enforcement initiatives, community outreach programs, and participation in state and regional traffic safety efforts, our department continues working to reduce crashes, prevent injuries, and save lives.</w:t>
      </w:r>
    </w:p>
    <w:p w14:paraId="44E6B27C" w14:textId="77777777" w:rsidR="00E31A9E" w:rsidRPr="00A8344B" w:rsidRDefault="00E31A9E" w:rsidP="00E31A9E">
      <w:pPr>
        <w:pStyle w:val="NormalWeb"/>
        <w:rPr>
          <w:rFonts w:asciiTheme="majorHAnsi" w:hAnsiTheme="majorHAnsi" w:cstheme="majorHAnsi"/>
        </w:rPr>
      </w:pPr>
      <w:r w:rsidRPr="00A8344B">
        <w:rPr>
          <w:rFonts w:asciiTheme="majorHAnsi" w:hAnsiTheme="majorHAnsi" w:cstheme="majorHAnsi"/>
        </w:rPr>
        <w:t>We are also proud to partner with the Florida Department of Transportation, the Florida Department of Highway Safety and Motor Vehicles, and regional traffic safety coalitions to support the statewide Target Zero initiative, which seeks to eliminate traffic fatalities and serious injuries.</w:t>
      </w:r>
    </w:p>
    <w:p w14:paraId="615A1CC8" w14:textId="77777777" w:rsidR="00E31A9E" w:rsidRPr="00A8344B" w:rsidRDefault="00E31A9E" w:rsidP="00E31A9E">
      <w:pPr>
        <w:pStyle w:val="NormalWeb"/>
        <w:rPr>
          <w:rFonts w:asciiTheme="majorHAnsi" w:hAnsiTheme="majorHAnsi" w:cstheme="majorHAnsi"/>
        </w:rPr>
      </w:pPr>
      <w:r w:rsidRPr="00A8344B">
        <w:rPr>
          <w:rFonts w:asciiTheme="majorHAnsi" w:hAnsiTheme="majorHAnsi" w:cstheme="majorHAnsi"/>
        </w:rPr>
        <w:t>Improving roadway safety requires a shared commitment. We encourage every member of our community to drive responsibly, remain attentive behind the wheel, obey traffic laws, and always wear a seatbelt.</w:t>
      </w:r>
    </w:p>
    <w:p w14:paraId="72FA5A93" w14:textId="77777777" w:rsidR="00E31A9E" w:rsidRPr="00A8344B" w:rsidRDefault="00E31A9E" w:rsidP="00E31A9E">
      <w:pPr>
        <w:pStyle w:val="NormalWeb"/>
        <w:rPr>
          <w:rFonts w:asciiTheme="majorHAnsi" w:hAnsiTheme="majorHAnsi" w:cstheme="majorHAnsi"/>
        </w:rPr>
      </w:pPr>
      <w:r w:rsidRPr="00A8344B">
        <w:rPr>
          <w:rFonts w:asciiTheme="majorHAnsi" w:hAnsiTheme="majorHAnsi" w:cstheme="majorHAnsi"/>
        </w:rPr>
        <w:t>Together, we can make Cape Coral’s roadways safer for everyone.</w:t>
      </w:r>
    </w:p>
    <w:p w14:paraId="6A1B4A5D" w14:textId="77777777" w:rsidR="00E31A9E" w:rsidRPr="00A8344B" w:rsidRDefault="00E31A9E" w:rsidP="00E31A9E">
      <w:pPr>
        <w:pStyle w:val="NormalWeb"/>
        <w:rPr>
          <w:rFonts w:asciiTheme="majorHAnsi" w:hAnsiTheme="majorHAnsi" w:cstheme="majorHAnsi"/>
        </w:rPr>
      </w:pPr>
    </w:p>
    <w:p w14:paraId="71C912EB" w14:textId="0971B437" w:rsidR="00CD7749" w:rsidRPr="00A8344B" w:rsidRDefault="00CD7749" w:rsidP="00E31A9E">
      <w:pPr>
        <w:pStyle w:val="NormalWeb"/>
        <w:rPr>
          <w:rFonts w:asciiTheme="majorHAnsi" w:hAnsiTheme="majorHAnsi" w:cstheme="majorHAnsi"/>
        </w:rPr>
      </w:pPr>
      <w:r w:rsidRPr="00A8344B">
        <w:rPr>
          <w:rStyle w:val="Strong"/>
          <w:rFonts w:asciiTheme="majorHAnsi" w:hAnsiTheme="majorHAnsi" w:cstheme="majorHAnsi"/>
        </w:rPr>
        <w:t>Anthony Sizemore</w:t>
      </w:r>
      <w:r w:rsidRPr="00A8344B">
        <w:rPr>
          <w:rFonts w:asciiTheme="majorHAnsi" w:hAnsiTheme="majorHAnsi" w:cstheme="majorHAnsi"/>
        </w:rPr>
        <w:br/>
        <w:t>Chief of Police</w:t>
      </w:r>
      <w:r w:rsidRPr="00A8344B">
        <w:rPr>
          <w:rFonts w:asciiTheme="majorHAnsi" w:hAnsiTheme="majorHAnsi" w:cstheme="majorHAnsi"/>
        </w:rPr>
        <w:br/>
        <w:t>Cape Coral Police Department</w:t>
      </w:r>
    </w:p>
    <w:p w14:paraId="1DF7CEEC" w14:textId="77777777" w:rsidR="00E31A9E" w:rsidRPr="00A8344B" w:rsidRDefault="00E31A9E" w:rsidP="00E31A9E">
      <w:pPr>
        <w:pStyle w:val="NormalWeb"/>
        <w:rPr>
          <w:rFonts w:asciiTheme="majorHAnsi" w:hAnsiTheme="majorHAnsi" w:cstheme="majorHAnsi"/>
        </w:rPr>
      </w:pPr>
    </w:p>
    <w:p w14:paraId="4C2AA39B" w14:textId="77777777" w:rsidR="00E31A9E" w:rsidRPr="00A8344B" w:rsidRDefault="00E31A9E" w:rsidP="00E31A9E">
      <w:pPr>
        <w:pStyle w:val="NormalWeb"/>
        <w:rPr>
          <w:rFonts w:asciiTheme="majorHAnsi" w:hAnsiTheme="majorHAnsi" w:cstheme="majorHAnsi"/>
        </w:rPr>
      </w:pPr>
    </w:p>
    <w:p w14:paraId="37B759D0" w14:textId="77777777" w:rsidR="00E31A9E" w:rsidRPr="00A8344B" w:rsidRDefault="00E31A9E" w:rsidP="00E31A9E">
      <w:pPr>
        <w:pStyle w:val="NormalWeb"/>
        <w:rPr>
          <w:rFonts w:asciiTheme="majorHAnsi" w:hAnsiTheme="majorHAnsi" w:cstheme="majorHAnsi"/>
        </w:rPr>
      </w:pPr>
    </w:p>
    <w:p w14:paraId="49E7A4CB" w14:textId="77777777" w:rsidR="00B87812" w:rsidRPr="00A8344B" w:rsidRDefault="00811BC1">
      <w:pPr>
        <w:pStyle w:val="Heading1"/>
        <w:rPr>
          <w:rFonts w:cstheme="majorHAnsi"/>
        </w:rPr>
      </w:pPr>
      <w:r w:rsidRPr="00A8344B">
        <w:rPr>
          <w:rFonts w:cstheme="majorHAnsi"/>
        </w:rPr>
        <w:lastRenderedPageBreak/>
        <w:t>Executive Summary Dashboard</w:t>
      </w:r>
    </w:p>
    <w:p w14:paraId="56A9CBCC" w14:textId="77777777" w:rsidR="008E5FB0" w:rsidRPr="00A8344B" w:rsidRDefault="008E5FB0" w:rsidP="008E5FB0">
      <w:pPr>
        <w:pStyle w:val="NormalWeb"/>
        <w:rPr>
          <w:rFonts w:asciiTheme="majorHAnsi" w:hAnsiTheme="majorHAnsi" w:cstheme="majorHAnsi"/>
        </w:rPr>
      </w:pPr>
      <w:r w:rsidRPr="00A8344B">
        <w:rPr>
          <w:rFonts w:asciiTheme="majorHAnsi" w:hAnsiTheme="majorHAnsi" w:cstheme="majorHAnsi"/>
        </w:rPr>
        <w:t>The Cape Coral Police Department Traffic Safety Plan provides an annual analysis of traffic crash data, enforcement activity, and strategic initiatives designed to improve roadway safety within the City of Cape Coral.</w:t>
      </w:r>
    </w:p>
    <w:p w14:paraId="4AFC38F6" w14:textId="77777777" w:rsidR="008E5FB0" w:rsidRPr="00A8344B" w:rsidRDefault="008E5FB0" w:rsidP="008E5FB0">
      <w:pPr>
        <w:pStyle w:val="NormalWeb"/>
        <w:rPr>
          <w:rFonts w:asciiTheme="majorHAnsi" w:hAnsiTheme="majorHAnsi" w:cstheme="majorHAnsi"/>
        </w:rPr>
      </w:pPr>
      <w:r w:rsidRPr="00A8344B">
        <w:rPr>
          <w:rFonts w:asciiTheme="majorHAnsi" w:hAnsiTheme="majorHAnsi" w:cstheme="majorHAnsi"/>
        </w:rPr>
        <w:t xml:space="preserve">Data from Signal Four Analytics and the Cape Coral Police Department Analytics Unit indicate that </w:t>
      </w:r>
      <w:r w:rsidRPr="00A8344B">
        <w:rPr>
          <w:rStyle w:val="Strong"/>
          <w:rFonts w:asciiTheme="majorHAnsi" w:hAnsiTheme="majorHAnsi" w:cstheme="majorHAnsi"/>
        </w:rPr>
        <w:t>5,741 crashes occurred in 2025</w:t>
      </w:r>
      <w:r w:rsidRPr="00A8344B">
        <w:rPr>
          <w:rFonts w:asciiTheme="majorHAnsi" w:hAnsiTheme="majorHAnsi" w:cstheme="majorHAnsi"/>
        </w:rPr>
        <w:t xml:space="preserve">, representing a </w:t>
      </w:r>
      <w:r w:rsidRPr="00A8344B">
        <w:rPr>
          <w:rStyle w:val="Strong"/>
          <w:rFonts w:asciiTheme="majorHAnsi" w:hAnsiTheme="majorHAnsi" w:cstheme="majorHAnsi"/>
        </w:rPr>
        <w:t>4.6% increase from 2024</w:t>
      </w:r>
      <w:r w:rsidRPr="00A8344B">
        <w:rPr>
          <w:rFonts w:asciiTheme="majorHAnsi" w:hAnsiTheme="majorHAnsi" w:cstheme="majorHAnsi"/>
        </w:rPr>
        <w:t>. While overall crashes increased slightly, several high-risk behavioral factors continue to dominate crash causation.</w:t>
      </w:r>
    </w:p>
    <w:p w14:paraId="492205C4" w14:textId="77777777" w:rsidR="008E5FB0" w:rsidRPr="00A8344B" w:rsidRDefault="008E5FB0" w:rsidP="008E5FB0">
      <w:pPr>
        <w:pStyle w:val="NormalWeb"/>
        <w:rPr>
          <w:rFonts w:asciiTheme="majorHAnsi" w:hAnsiTheme="majorHAnsi" w:cstheme="majorHAnsi"/>
        </w:rPr>
      </w:pPr>
      <w:r w:rsidRPr="00A8344B">
        <w:rPr>
          <w:rFonts w:asciiTheme="majorHAnsi" w:hAnsiTheme="majorHAnsi" w:cstheme="majorHAnsi"/>
        </w:rPr>
        <w:t>Key findings include:</w:t>
      </w:r>
    </w:p>
    <w:p w14:paraId="39440639" w14:textId="549776D4" w:rsidR="000D3DAD" w:rsidRPr="00BD0262" w:rsidRDefault="008E5FB0" w:rsidP="008E5FB0">
      <w:pPr>
        <w:pStyle w:val="NormalWeb"/>
        <w:rPr>
          <w:rFonts w:asciiTheme="majorHAnsi" w:hAnsiTheme="majorHAnsi" w:cstheme="majorHAnsi"/>
        </w:rPr>
      </w:pPr>
      <w:r w:rsidRPr="00A8344B">
        <w:rPr>
          <w:rFonts w:asciiTheme="majorHAnsi" w:hAnsiTheme="majorHAnsi" w:cstheme="majorHAnsi"/>
        </w:rPr>
        <w:t xml:space="preserve">• </w:t>
      </w:r>
      <w:r w:rsidR="001F69D5" w:rsidRPr="001F69D5">
        <w:rPr>
          <w:rFonts w:asciiTheme="majorHAnsi" w:hAnsiTheme="majorHAnsi" w:cstheme="majorHAnsi"/>
          <w:b/>
          <w:bCs/>
        </w:rPr>
        <w:t>D</w:t>
      </w:r>
      <w:r w:rsidR="001F69D5" w:rsidRPr="001F69D5">
        <w:rPr>
          <w:rFonts w:asciiTheme="majorHAnsi" w:hAnsiTheme="majorHAnsi" w:cstheme="majorHAnsi"/>
          <w:b/>
          <w:bCs/>
        </w:rPr>
        <w:t xml:space="preserve">istracted driving </w:t>
      </w:r>
      <w:r w:rsidR="001F69D5" w:rsidRPr="00BD0262">
        <w:rPr>
          <w:rFonts w:asciiTheme="majorHAnsi" w:hAnsiTheme="majorHAnsi" w:cstheme="majorHAnsi"/>
        </w:rPr>
        <w:t>incidents decreased</w:t>
      </w:r>
      <w:r w:rsidR="001F69D5" w:rsidRPr="001F69D5">
        <w:rPr>
          <w:rFonts w:asciiTheme="majorHAnsi" w:hAnsiTheme="majorHAnsi" w:cstheme="majorHAnsi"/>
          <w:b/>
          <w:bCs/>
        </w:rPr>
        <w:t xml:space="preserve"> 38.9% </w:t>
      </w:r>
      <w:r w:rsidR="001F69D5" w:rsidRPr="00BD0262">
        <w:rPr>
          <w:rFonts w:asciiTheme="majorHAnsi" w:hAnsiTheme="majorHAnsi" w:cstheme="majorHAnsi"/>
        </w:rPr>
        <w:t>from</w:t>
      </w:r>
      <w:r w:rsidR="001F69D5" w:rsidRPr="001F69D5">
        <w:rPr>
          <w:rFonts w:asciiTheme="majorHAnsi" w:hAnsiTheme="majorHAnsi" w:cstheme="majorHAnsi"/>
          <w:b/>
          <w:bCs/>
        </w:rPr>
        <w:t xml:space="preserve"> 2024, </w:t>
      </w:r>
      <w:r w:rsidR="001F69D5" w:rsidRPr="00BD0262">
        <w:rPr>
          <w:rFonts w:asciiTheme="majorHAnsi" w:hAnsiTheme="majorHAnsi" w:cstheme="majorHAnsi"/>
        </w:rPr>
        <w:t>however distraction remains the leading contributing factor, accounting for approximately</w:t>
      </w:r>
      <w:r w:rsidR="001F69D5" w:rsidRPr="001F69D5">
        <w:rPr>
          <w:rFonts w:asciiTheme="majorHAnsi" w:hAnsiTheme="majorHAnsi" w:cstheme="majorHAnsi"/>
          <w:b/>
          <w:bCs/>
        </w:rPr>
        <w:t xml:space="preserve"> 36% </w:t>
      </w:r>
      <w:r w:rsidR="001F69D5" w:rsidRPr="00BD0262">
        <w:rPr>
          <w:rFonts w:asciiTheme="majorHAnsi" w:hAnsiTheme="majorHAnsi" w:cstheme="majorHAnsi"/>
        </w:rPr>
        <w:t>of all crashes in</w:t>
      </w:r>
      <w:r w:rsidR="001F69D5" w:rsidRPr="00BD0262">
        <w:rPr>
          <w:rFonts w:asciiTheme="majorHAnsi" w:hAnsiTheme="majorHAnsi" w:cstheme="majorHAnsi"/>
          <w:b/>
          <w:bCs/>
        </w:rPr>
        <w:t xml:space="preserve"> 2025</w:t>
      </w:r>
      <w:r w:rsidR="001F69D5" w:rsidRPr="00BD0262">
        <w:rPr>
          <w:rFonts w:asciiTheme="majorHAnsi" w:hAnsiTheme="majorHAnsi" w:cstheme="majorHAnsi"/>
        </w:rPr>
        <w:t>.</w:t>
      </w:r>
    </w:p>
    <w:p w14:paraId="01AF8045" w14:textId="77777777" w:rsidR="008E5FB0" w:rsidRPr="00A8344B" w:rsidRDefault="008E5FB0" w:rsidP="008E5FB0">
      <w:pPr>
        <w:pStyle w:val="NormalWeb"/>
        <w:rPr>
          <w:rFonts w:asciiTheme="majorHAnsi" w:hAnsiTheme="majorHAnsi" w:cstheme="majorHAnsi"/>
        </w:rPr>
      </w:pPr>
      <w:r w:rsidRPr="00A8344B">
        <w:rPr>
          <w:rFonts w:asciiTheme="majorHAnsi" w:hAnsiTheme="majorHAnsi" w:cstheme="majorHAnsi"/>
        </w:rPr>
        <w:t xml:space="preserve">• </w:t>
      </w:r>
      <w:r w:rsidRPr="00A8344B">
        <w:rPr>
          <w:rStyle w:val="Strong"/>
          <w:rFonts w:asciiTheme="majorHAnsi" w:hAnsiTheme="majorHAnsi" w:cstheme="majorHAnsi"/>
        </w:rPr>
        <w:t>Speeding and Aggressive Driving</w:t>
      </w:r>
      <w:r w:rsidRPr="00A8344B">
        <w:rPr>
          <w:rFonts w:asciiTheme="majorHAnsi" w:hAnsiTheme="majorHAnsi" w:cstheme="majorHAnsi"/>
        </w:rPr>
        <w:t xml:space="preserve"> increased by </w:t>
      </w:r>
      <w:r w:rsidRPr="00A8344B">
        <w:rPr>
          <w:rStyle w:val="Strong"/>
          <w:rFonts w:asciiTheme="majorHAnsi" w:hAnsiTheme="majorHAnsi" w:cstheme="majorHAnsi"/>
        </w:rPr>
        <w:t>45.2%</w:t>
      </w:r>
      <w:r w:rsidRPr="00A8344B">
        <w:rPr>
          <w:rFonts w:asciiTheme="majorHAnsi" w:hAnsiTheme="majorHAnsi" w:cstheme="majorHAnsi"/>
        </w:rPr>
        <w:t>, indicating continued community concerns regarding unsafe driving behavior.</w:t>
      </w:r>
    </w:p>
    <w:p w14:paraId="44D87616" w14:textId="77777777" w:rsidR="008E5FB0" w:rsidRPr="00A8344B" w:rsidRDefault="008E5FB0" w:rsidP="008E5FB0">
      <w:pPr>
        <w:pStyle w:val="NormalWeb"/>
        <w:rPr>
          <w:rFonts w:asciiTheme="majorHAnsi" w:hAnsiTheme="majorHAnsi" w:cstheme="majorHAnsi"/>
        </w:rPr>
      </w:pPr>
      <w:r w:rsidRPr="00A8344B">
        <w:rPr>
          <w:rFonts w:asciiTheme="majorHAnsi" w:hAnsiTheme="majorHAnsi" w:cstheme="majorHAnsi"/>
        </w:rPr>
        <w:t xml:space="preserve">• </w:t>
      </w:r>
      <w:r w:rsidRPr="00A8344B">
        <w:rPr>
          <w:rStyle w:val="Strong"/>
          <w:rFonts w:asciiTheme="majorHAnsi" w:hAnsiTheme="majorHAnsi" w:cstheme="majorHAnsi"/>
        </w:rPr>
        <w:t>Pedestrian and Bicycle Crashes</w:t>
      </w:r>
      <w:r w:rsidRPr="00A8344B">
        <w:rPr>
          <w:rFonts w:asciiTheme="majorHAnsi" w:hAnsiTheme="majorHAnsi" w:cstheme="majorHAnsi"/>
        </w:rPr>
        <w:t xml:space="preserve"> increased by </w:t>
      </w:r>
      <w:r w:rsidRPr="00A8344B">
        <w:rPr>
          <w:rStyle w:val="Strong"/>
          <w:rFonts w:asciiTheme="majorHAnsi" w:hAnsiTheme="majorHAnsi" w:cstheme="majorHAnsi"/>
        </w:rPr>
        <w:t>33.1%</w:t>
      </w:r>
      <w:r w:rsidRPr="00A8344B">
        <w:rPr>
          <w:rFonts w:asciiTheme="majorHAnsi" w:hAnsiTheme="majorHAnsi" w:cstheme="majorHAnsi"/>
        </w:rPr>
        <w:t>, highlighting the need for continued safety initiatives for vulnerable road users.</w:t>
      </w:r>
    </w:p>
    <w:p w14:paraId="3F370B7A" w14:textId="16194998" w:rsidR="008E5FB0" w:rsidRPr="00A8344B" w:rsidRDefault="008E5FB0" w:rsidP="008E5FB0">
      <w:pPr>
        <w:pStyle w:val="NormalWeb"/>
        <w:rPr>
          <w:rFonts w:asciiTheme="majorHAnsi" w:hAnsiTheme="majorHAnsi" w:cstheme="majorHAnsi"/>
        </w:rPr>
      </w:pPr>
      <w:r w:rsidRPr="00A8344B">
        <w:rPr>
          <w:rFonts w:asciiTheme="majorHAnsi" w:hAnsiTheme="majorHAnsi" w:cstheme="majorHAnsi"/>
        </w:rPr>
        <w:t xml:space="preserve">• </w:t>
      </w:r>
      <w:r w:rsidRPr="00A8344B">
        <w:rPr>
          <w:rStyle w:val="Strong"/>
          <w:rFonts w:asciiTheme="majorHAnsi" w:hAnsiTheme="majorHAnsi" w:cstheme="majorHAnsi"/>
        </w:rPr>
        <w:t>Alcohol Impairment</w:t>
      </w:r>
      <w:r w:rsidRPr="00A8344B">
        <w:rPr>
          <w:rFonts w:asciiTheme="majorHAnsi" w:hAnsiTheme="majorHAnsi" w:cstheme="majorHAnsi"/>
        </w:rPr>
        <w:t xml:space="preserve"> was identified in </w:t>
      </w:r>
      <w:r w:rsidRPr="00A8344B">
        <w:rPr>
          <w:rStyle w:val="Strong"/>
          <w:rFonts w:asciiTheme="majorHAnsi" w:hAnsiTheme="majorHAnsi" w:cstheme="majorHAnsi"/>
        </w:rPr>
        <w:t>133 crashes</w:t>
      </w:r>
      <w:r w:rsidRPr="00A8344B">
        <w:rPr>
          <w:rFonts w:asciiTheme="majorHAnsi" w:hAnsiTheme="majorHAnsi" w:cstheme="majorHAnsi"/>
        </w:rPr>
        <w:t xml:space="preserve">, representing </w:t>
      </w:r>
      <w:r w:rsidRPr="00A8344B">
        <w:rPr>
          <w:rStyle w:val="Strong"/>
          <w:rFonts w:asciiTheme="majorHAnsi" w:hAnsiTheme="majorHAnsi" w:cstheme="majorHAnsi"/>
        </w:rPr>
        <w:t>2</w:t>
      </w:r>
      <w:r w:rsidR="001F69D5">
        <w:rPr>
          <w:rStyle w:val="Strong"/>
          <w:rFonts w:asciiTheme="majorHAnsi" w:hAnsiTheme="majorHAnsi" w:cstheme="majorHAnsi"/>
        </w:rPr>
        <w:t>.3</w:t>
      </w:r>
      <w:r w:rsidRPr="00A8344B">
        <w:rPr>
          <w:rStyle w:val="Strong"/>
          <w:rFonts w:asciiTheme="majorHAnsi" w:hAnsiTheme="majorHAnsi" w:cstheme="majorHAnsi"/>
        </w:rPr>
        <w:t>% of total crashes</w:t>
      </w:r>
      <w:r w:rsidRPr="00A8344B">
        <w:rPr>
          <w:rFonts w:asciiTheme="majorHAnsi" w:hAnsiTheme="majorHAnsi" w:cstheme="majorHAnsi"/>
        </w:rPr>
        <w:t>.</w:t>
      </w:r>
    </w:p>
    <w:p w14:paraId="3DC01DDD" w14:textId="77777777" w:rsidR="008E5FB0" w:rsidRPr="00A8344B" w:rsidRDefault="008E5FB0" w:rsidP="008E5FB0">
      <w:pPr>
        <w:pStyle w:val="NormalWeb"/>
        <w:rPr>
          <w:rFonts w:asciiTheme="majorHAnsi" w:hAnsiTheme="majorHAnsi" w:cstheme="majorHAnsi"/>
        </w:rPr>
      </w:pPr>
      <w:r w:rsidRPr="00A8344B">
        <w:rPr>
          <w:rFonts w:asciiTheme="majorHAnsi" w:hAnsiTheme="majorHAnsi" w:cstheme="majorHAnsi"/>
        </w:rPr>
        <w:t xml:space="preserve">• </w:t>
      </w:r>
      <w:r w:rsidRPr="00A8344B">
        <w:rPr>
          <w:rStyle w:val="Strong"/>
          <w:rFonts w:asciiTheme="majorHAnsi" w:hAnsiTheme="majorHAnsi" w:cstheme="majorHAnsi"/>
        </w:rPr>
        <w:t>Fatal crashes decreased slightly</w:t>
      </w:r>
      <w:r w:rsidRPr="00A8344B">
        <w:rPr>
          <w:rFonts w:asciiTheme="majorHAnsi" w:hAnsiTheme="majorHAnsi" w:cstheme="majorHAnsi"/>
        </w:rPr>
        <w:t xml:space="preserve">, with </w:t>
      </w:r>
      <w:r w:rsidRPr="00A8344B">
        <w:rPr>
          <w:rStyle w:val="Strong"/>
          <w:rFonts w:asciiTheme="majorHAnsi" w:hAnsiTheme="majorHAnsi" w:cstheme="majorHAnsi"/>
        </w:rPr>
        <w:t>20 fatal crashes recorded in 2025</w:t>
      </w:r>
      <w:r w:rsidRPr="00A8344B">
        <w:rPr>
          <w:rFonts w:asciiTheme="majorHAnsi" w:hAnsiTheme="majorHAnsi" w:cstheme="majorHAnsi"/>
        </w:rPr>
        <w:t>.</w:t>
      </w:r>
    </w:p>
    <w:p w14:paraId="0ABFF1EB" w14:textId="77777777" w:rsidR="00E31A9E" w:rsidRPr="00A8344B" w:rsidRDefault="00E31A9E" w:rsidP="008E5FB0">
      <w:pPr>
        <w:pStyle w:val="NormalWeb"/>
        <w:rPr>
          <w:rFonts w:asciiTheme="majorHAnsi" w:hAnsiTheme="majorHAnsi" w:cstheme="majorHAnsi"/>
        </w:rPr>
      </w:pPr>
    </w:p>
    <w:p w14:paraId="0E467943" w14:textId="4DE95072" w:rsidR="008E5FB0" w:rsidRPr="00A8344B" w:rsidRDefault="008E5FB0" w:rsidP="008E5FB0">
      <w:pPr>
        <w:pStyle w:val="NormalWeb"/>
        <w:rPr>
          <w:rFonts w:asciiTheme="majorHAnsi" w:hAnsiTheme="majorHAnsi" w:cstheme="majorHAnsi"/>
        </w:rPr>
      </w:pPr>
      <w:r w:rsidRPr="00A8344B">
        <w:rPr>
          <w:rFonts w:asciiTheme="majorHAnsi" w:hAnsiTheme="majorHAnsi" w:cstheme="majorHAnsi"/>
        </w:rPr>
        <w:t xml:space="preserve">The Cape Coral Police Department conducted </w:t>
      </w:r>
      <w:r w:rsidRPr="00A8344B">
        <w:rPr>
          <w:rStyle w:val="Strong"/>
          <w:rFonts w:asciiTheme="majorHAnsi" w:hAnsiTheme="majorHAnsi" w:cstheme="majorHAnsi"/>
        </w:rPr>
        <w:t>40,389 traffic stops during 2025</w:t>
      </w:r>
      <w:r w:rsidRPr="00A8344B">
        <w:rPr>
          <w:rFonts w:asciiTheme="majorHAnsi" w:hAnsiTheme="majorHAnsi" w:cstheme="majorHAnsi"/>
        </w:rPr>
        <w:t>, resulting in:</w:t>
      </w:r>
    </w:p>
    <w:p w14:paraId="40A6A7E0" w14:textId="77777777" w:rsidR="008E5FB0" w:rsidRPr="00A8344B" w:rsidRDefault="008E5FB0" w:rsidP="008E5FB0">
      <w:pPr>
        <w:pStyle w:val="NormalWeb"/>
        <w:rPr>
          <w:rFonts w:asciiTheme="majorHAnsi" w:hAnsiTheme="majorHAnsi" w:cstheme="majorHAnsi"/>
        </w:rPr>
      </w:pPr>
      <w:r w:rsidRPr="00A8344B">
        <w:rPr>
          <w:rFonts w:asciiTheme="majorHAnsi" w:hAnsiTheme="majorHAnsi" w:cstheme="majorHAnsi"/>
        </w:rPr>
        <w:t>• 24,555 Uniform Traffic Citations</w:t>
      </w:r>
      <w:r w:rsidRPr="00A8344B">
        <w:rPr>
          <w:rFonts w:asciiTheme="majorHAnsi" w:hAnsiTheme="majorHAnsi" w:cstheme="majorHAnsi"/>
        </w:rPr>
        <w:br/>
        <w:t>• 12,281 Warning Tickets</w:t>
      </w:r>
      <w:r w:rsidRPr="00A8344B">
        <w:rPr>
          <w:rFonts w:asciiTheme="majorHAnsi" w:hAnsiTheme="majorHAnsi" w:cstheme="majorHAnsi"/>
        </w:rPr>
        <w:br/>
        <w:t>• 396 DUI arrests</w:t>
      </w:r>
    </w:p>
    <w:p w14:paraId="5483207A" w14:textId="77777777" w:rsidR="008E5FB0" w:rsidRPr="00A8344B" w:rsidRDefault="008E5FB0" w:rsidP="008E5FB0">
      <w:pPr>
        <w:pStyle w:val="NormalWeb"/>
        <w:rPr>
          <w:rFonts w:asciiTheme="majorHAnsi" w:hAnsiTheme="majorHAnsi" w:cstheme="majorHAnsi"/>
        </w:rPr>
      </w:pPr>
      <w:r w:rsidRPr="00A8344B">
        <w:rPr>
          <w:rFonts w:asciiTheme="majorHAnsi" w:hAnsiTheme="majorHAnsi" w:cstheme="majorHAnsi"/>
        </w:rPr>
        <w:t xml:space="preserve">These enforcement activities were supported by </w:t>
      </w:r>
      <w:r w:rsidRPr="00A8344B">
        <w:rPr>
          <w:rStyle w:val="Strong"/>
          <w:rFonts w:asciiTheme="majorHAnsi" w:hAnsiTheme="majorHAnsi" w:cstheme="majorHAnsi"/>
        </w:rPr>
        <w:t>FDOT-funded traffic safety grants</w:t>
      </w:r>
      <w:r w:rsidRPr="00A8344B">
        <w:rPr>
          <w:rFonts w:asciiTheme="majorHAnsi" w:hAnsiTheme="majorHAnsi" w:cstheme="majorHAnsi"/>
        </w:rPr>
        <w:t xml:space="preserve"> focused on:</w:t>
      </w:r>
    </w:p>
    <w:p w14:paraId="4581DBEF" w14:textId="77777777" w:rsidR="008E5FB0" w:rsidRPr="00A8344B" w:rsidRDefault="008E5FB0" w:rsidP="008E5FB0">
      <w:pPr>
        <w:pStyle w:val="NormalWeb"/>
        <w:rPr>
          <w:rFonts w:asciiTheme="majorHAnsi" w:hAnsiTheme="majorHAnsi" w:cstheme="majorHAnsi"/>
        </w:rPr>
      </w:pPr>
      <w:r w:rsidRPr="00A8344B">
        <w:rPr>
          <w:rFonts w:asciiTheme="majorHAnsi" w:hAnsiTheme="majorHAnsi" w:cstheme="majorHAnsi"/>
        </w:rPr>
        <w:t>• Impaired Driving</w:t>
      </w:r>
      <w:r w:rsidRPr="00A8344B">
        <w:rPr>
          <w:rFonts w:asciiTheme="majorHAnsi" w:hAnsiTheme="majorHAnsi" w:cstheme="majorHAnsi"/>
        </w:rPr>
        <w:br/>
        <w:t>• Distracted Driving</w:t>
      </w:r>
      <w:r w:rsidRPr="00A8344B">
        <w:rPr>
          <w:rFonts w:asciiTheme="majorHAnsi" w:hAnsiTheme="majorHAnsi" w:cstheme="majorHAnsi"/>
        </w:rPr>
        <w:br/>
        <w:t>• Speed and Aggressive Driving</w:t>
      </w:r>
      <w:r w:rsidRPr="00A8344B">
        <w:rPr>
          <w:rFonts w:asciiTheme="majorHAnsi" w:hAnsiTheme="majorHAnsi" w:cstheme="majorHAnsi"/>
        </w:rPr>
        <w:br/>
        <w:t>• Pedestrian and Bicycle Safety</w:t>
      </w:r>
    </w:p>
    <w:p w14:paraId="21DF4415" w14:textId="77777777" w:rsidR="008E5FB0" w:rsidRPr="00A8344B" w:rsidRDefault="008E5FB0" w:rsidP="008E5FB0">
      <w:pPr>
        <w:pStyle w:val="NormalWeb"/>
        <w:rPr>
          <w:rFonts w:asciiTheme="majorHAnsi" w:hAnsiTheme="majorHAnsi" w:cstheme="majorHAnsi"/>
        </w:rPr>
      </w:pPr>
      <w:r w:rsidRPr="00A8344B">
        <w:rPr>
          <w:rFonts w:asciiTheme="majorHAnsi" w:hAnsiTheme="majorHAnsi" w:cstheme="majorHAnsi"/>
        </w:rPr>
        <w:t>Through data-driven enforcement, community outreach, and regional partnerships, the Cape Coral Police Department remains committed to reducing traffic crashes and improving roadway safety for all users.</w:t>
      </w:r>
    </w:p>
    <w:p w14:paraId="0D438E75" w14:textId="77777777" w:rsidR="00B87812" w:rsidRPr="00A8344B" w:rsidRDefault="00811BC1">
      <w:pPr>
        <w:pStyle w:val="Heading1"/>
        <w:rPr>
          <w:rFonts w:cstheme="majorHAnsi"/>
        </w:rPr>
      </w:pPr>
      <w:r w:rsidRPr="00A8344B">
        <w:rPr>
          <w:rFonts w:cstheme="majorHAnsi"/>
        </w:rPr>
        <w:lastRenderedPageBreak/>
        <w:t>Traffic Safety Vision</w:t>
      </w:r>
    </w:p>
    <w:p w14:paraId="73BCD426" w14:textId="77777777" w:rsidR="008E5FB0" w:rsidRPr="00A8344B" w:rsidRDefault="008E5FB0" w:rsidP="008E5FB0">
      <w:pPr>
        <w:rPr>
          <w:rFonts w:asciiTheme="majorHAnsi" w:hAnsiTheme="majorHAnsi" w:cstheme="majorHAnsi"/>
          <w:sz w:val="24"/>
          <w:szCs w:val="24"/>
        </w:rPr>
      </w:pPr>
      <w:r w:rsidRPr="00A8344B">
        <w:rPr>
          <w:rFonts w:asciiTheme="majorHAnsi" w:hAnsiTheme="majorHAnsi" w:cstheme="majorHAnsi"/>
          <w:sz w:val="24"/>
          <w:szCs w:val="24"/>
        </w:rPr>
        <w:t xml:space="preserve">The Cape Coral Police Department supports Florida’s </w:t>
      </w:r>
      <w:r w:rsidRPr="00A8344B">
        <w:rPr>
          <w:rFonts w:asciiTheme="majorHAnsi" w:hAnsiTheme="majorHAnsi" w:cstheme="majorHAnsi"/>
          <w:b/>
          <w:bCs/>
          <w:sz w:val="24"/>
          <w:szCs w:val="24"/>
        </w:rPr>
        <w:t xml:space="preserve">Target Zero </w:t>
      </w:r>
      <w:r w:rsidRPr="00A8344B">
        <w:rPr>
          <w:rFonts w:asciiTheme="majorHAnsi" w:hAnsiTheme="majorHAnsi" w:cstheme="majorHAnsi"/>
          <w:sz w:val="24"/>
          <w:szCs w:val="24"/>
        </w:rPr>
        <w:t>initiative, which aims to eliminate traffic fatalities and serious injuries.</w:t>
      </w:r>
    </w:p>
    <w:p w14:paraId="2E23B81B" w14:textId="77777777" w:rsidR="008E5FB0" w:rsidRPr="00A8344B" w:rsidRDefault="008E5FB0" w:rsidP="008E5FB0">
      <w:pPr>
        <w:rPr>
          <w:rFonts w:asciiTheme="majorHAnsi" w:hAnsiTheme="majorHAnsi" w:cstheme="majorHAnsi"/>
          <w:sz w:val="24"/>
          <w:szCs w:val="24"/>
        </w:rPr>
      </w:pPr>
      <w:r w:rsidRPr="00A8344B">
        <w:rPr>
          <w:rFonts w:asciiTheme="majorHAnsi" w:hAnsiTheme="majorHAnsi" w:cstheme="majorHAnsi"/>
          <w:sz w:val="24"/>
          <w:szCs w:val="24"/>
        </w:rPr>
        <w:t>Traffic safety efforts extend to all roadway users, including:</w:t>
      </w:r>
    </w:p>
    <w:p w14:paraId="2B5AB8DB" w14:textId="77777777" w:rsidR="008E5FB0" w:rsidRPr="00A8344B" w:rsidRDefault="008E5FB0" w:rsidP="008E5FB0">
      <w:pPr>
        <w:rPr>
          <w:rFonts w:asciiTheme="majorHAnsi" w:hAnsiTheme="majorHAnsi" w:cstheme="majorHAnsi"/>
          <w:sz w:val="24"/>
          <w:szCs w:val="24"/>
        </w:rPr>
      </w:pPr>
      <w:r w:rsidRPr="00A8344B">
        <w:rPr>
          <w:rFonts w:asciiTheme="majorHAnsi" w:hAnsiTheme="majorHAnsi" w:cstheme="majorHAnsi"/>
          <w:sz w:val="24"/>
          <w:szCs w:val="24"/>
        </w:rPr>
        <w:t>• Motor vehicle drivers</w:t>
      </w:r>
      <w:r w:rsidRPr="00A8344B">
        <w:rPr>
          <w:rFonts w:asciiTheme="majorHAnsi" w:hAnsiTheme="majorHAnsi" w:cstheme="majorHAnsi"/>
          <w:sz w:val="24"/>
          <w:szCs w:val="24"/>
        </w:rPr>
        <w:br/>
        <w:t>• Motorcyclists</w:t>
      </w:r>
      <w:r w:rsidRPr="00A8344B">
        <w:rPr>
          <w:rFonts w:asciiTheme="majorHAnsi" w:hAnsiTheme="majorHAnsi" w:cstheme="majorHAnsi"/>
          <w:sz w:val="24"/>
          <w:szCs w:val="24"/>
        </w:rPr>
        <w:br/>
        <w:t>• Pedestrians</w:t>
      </w:r>
      <w:r w:rsidRPr="00A8344B">
        <w:rPr>
          <w:rFonts w:asciiTheme="majorHAnsi" w:hAnsiTheme="majorHAnsi" w:cstheme="majorHAnsi"/>
          <w:sz w:val="24"/>
          <w:szCs w:val="24"/>
        </w:rPr>
        <w:br/>
        <w:t>• Bicyclists</w:t>
      </w:r>
      <w:r w:rsidRPr="00A8344B">
        <w:rPr>
          <w:rFonts w:asciiTheme="majorHAnsi" w:hAnsiTheme="majorHAnsi" w:cstheme="majorHAnsi"/>
          <w:sz w:val="24"/>
          <w:szCs w:val="24"/>
        </w:rPr>
        <w:br/>
        <w:t>• Micromobility device users</w:t>
      </w:r>
      <w:r w:rsidRPr="00A8344B">
        <w:rPr>
          <w:rFonts w:asciiTheme="majorHAnsi" w:hAnsiTheme="majorHAnsi" w:cstheme="majorHAnsi"/>
          <w:sz w:val="24"/>
          <w:szCs w:val="24"/>
        </w:rPr>
        <w:br/>
        <w:t>• Transit riders</w:t>
      </w:r>
    </w:p>
    <w:p w14:paraId="52726341" w14:textId="77777777" w:rsidR="008E5FB0" w:rsidRPr="00A8344B" w:rsidRDefault="008E5FB0" w:rsidP="008E5FB0">
      <w:pPr>
        <w:rPr>
          <w:rFonts w:asciiTheme="majorHAnsi" w:hAnsiTheme="majorHAnsi" w:cstheme="majorHAnsi"/>
          <w:sz w:val="24"/>
          <w:szCs w:val="24"/>
        </w:rPr>
      </w:pPr>
      <w:r w:rsidRPr="00A8344B">
        <w:rPr>
          <w:rFonts w:asciiTheme="majorHAnsi" w:hAnsiTheme="majorHAnsi" w:cstheme="majorHAnsi"/>
          <w:sz w:val="24"/>
          <w:szCs w:val="24"/>
        </w:rPr>
        <w:t xml:space="preserve">The department recognizes that achieving zero fatalities requires a comprehensive strategy involving </w:t>
      </w:r>
      <w:r w:rsidRPr="00A8344B">
        <w:rPr>
          <w:rFonts w:asciiTheme="majorHAnsi" w:hAnsiTheme="majorHAnsi" w:cstheme="majorHAnsi"/>
          <w:b/>
          <w:bCs/>
          <w:sz w:val="24"/>
          <w:szCs w:val="24"/>
        </w:rPr>
        <w:t>education, enforcement, engineering partnerships, and community engagement.</w:t>
      </w:r>
    </w:p>
    <w:p w14:paraId="57DA92DD" w14:textId="0C86C26B" w:rsidR="007E3665" w:rsidRPr="00A8344B" w:rsidRDefault="007E3665" w:rsidP="007B4E85">
      <w:pPr>
        <w:rPr>
          <w:rFonts w:asciiTheme="majorHAnsi" w:hAnsiTheme="majorHAnsi" w:cstheme="majorHAnsi"/>
        </w:rPr>
      </w:pPr>
    </w:p>
    <w:p w14:paraId="3DF149A5" w14:textId="77777777" w:rsidR="00BB013D" w:rsidRPr="00BB013D" w:rsidRDefault="00BB013D" w:rsidP="00BB013D">
      <w:pPr>
        <w:spacing w:after="80"/>
        <w:rPr>
          <w:rFonts w:asciiTheme="majorHAnsi" w:eastAsiaTheme="majorEastAsia" w:hAnsiTheme="majorHAnsi" w:cstheme="majorHAnsi"/>
          <w:b/>
          <w:bCs/>
          <w:color w:val="2E5F8A" w:themeColor="accent1"/>
          <w:sz w:val="28"/>
          <w:szCs w:val="28"/>
        </w:rPr>
      </w:pPr>
      <w:r w:rsidRPr="00BB013D">
        <w:rPr>
          <w:rFonts w:asciiTheme="majorHAnsi" w:eastAsiaTheme="majorEastAsia" w:hAnsiTheme="majorHAnsi" w:cstheme="majorHAnsi"/>
          <w:b/>
          <w:bCs/>
          <w:color w:val="2E5F8A" w:themeColor="accent1"/>
          <w:sz w:val="28"/>
          <w:szCs w:val="28"/>
        </w:rPr>
        <w:t>Key Traffic Safety Strategies</w:t>
      </w:r>
    </w:p>
    <w:p w14:paraId="6CA30DFD" w14:textId="77777777" w:rsidR="00BB013D" w:rsidRPr="00BB013D" w:rsidRDefault="00BB013D" w:rsidP="00BB013D">
      <w:pPr>
        <w:spacing w:after="80"/>
        <w:rPr>
          <w:rFonts w:asciiTheme="majorHAnsi" w:eastAsiaTheme="majorEastAsia" w:hAnsiTheme="majorHAnsi" w:cstheme="majorHAnsi"/>
          <w:sz w:val="24"/>
          <w:szCs w:val="24"/>
        </w:rPr>
      </w:pPr>
      <w:r w:rsidRPr="00BB013D">
        <w:rPr>
          <w:rFonts w:asciiTheme="majorHAnsi" w:eastAsiaTheme="majorEastAsia" w:hAnsiTheme="majorHAnsi" w:cstheme="majorHAnsi"/>
          <w:sz w:val="24"/>
          <w:szCs w:val="24"/>
        </w:rPr>
        <w:t>The Cape Coral Police Department uses a comprehensive approach to improve traffic safety and reduce crashes. This approach includes three primary strategies:</w:t>
      </w:r>
    </w:p>
    <w:p w14:paraId="7CC8EC95" w14:textId="77777777" w:rsidR="00BB013D" w:rsidRPr="00BB013D" w:rsidRDefault="00BB013D" w:rsidP="00BB013D">
      <w:pPr>
        <w:spacing w:after="80"/>
        <w:rPr>
          <w:rFonts w:asciiTheme="majorHAnsi" w:eastAsiaTheme="majorEastAsia" w:hAnsiTheme="majorHAnsi" w:cstheme="majorHAnsi"/>
          <w:b/>
          <w:bCs/>
          <w:sz w:val="24"/>
          <w:szCs w:val="24"/>
        </w:rPr>
      </w:pPr>
    </w:p>
    <w:p w14:paraId="465C94F3" w14:textId="6C686A75" w:rsidR="00BB013D" w:rsidRPr="00BB013D" w:rsidRDefault="00BB013D" w:rsidP="00BB013D">
      <w:pPr>
        <w:spacing w:after="80"/>
        <w:rPr>
          <w:rFonts w:asciiTheme="majorHAnsi" w:eastAsiaTheme="majorEastAsia" w:hAnsiTheme="majorHAnsi" w:cstheme="majorHAnsi"/>
          <w:sz w:val="24"/>
          <w:szCs w:val="24"/>
        </w:rPr>
      </w:pPr>
      <w:r w:rsidRPr="00BB013D">
        <w:rPr>
          <w:rFonts w:asciiTheme="majorHAnsi" w:eastAsiaTheme="majorEastAsia" w:hAnsiTheme="majorHAnsi" w:cstheme="majorHAnsi"/>
          <w:b/>
          <w:bCs/>
          <w:sz w:val="24"/>
          <w:szCs w:val="24"/>
        </w:rPr>
        <w:t>Education</w:t>
      </w:r>
      <w:r w:rsidRPr="00BB013D">
        <w:rPr>
          <w:rFonts w:asciiTheme="majorHAnsi" w:eastAsiaTheme="majorEastAsia" w:hAnsiTheme="majorHAnsi" w:cstheme="majorHAnsi"/>
          <w:sz w:val="24"/>
          <w:szCs w:val="24"/>
        </w:rPr>
        <w:br/>
        <w:t>Public education programs are designed to inform drivers about behaviors that contribute to crashes, including distracted driving, speeding, aggressive driving, impaired driving, and failure to use occupant protection systems. Outreach initiatives help promote responsible driving habits and improve overall roadway awareness.</w:t>
      </w:r>
    </w:p>
    <w:p w14:paraId="1F334E33" w14:textId="77777777" w:rsidR="00BB013D" w:rsidRPr="00BB013D" w:rsidRDefault="00BB013D" w:rsidP="00BB013D">
      <w:pPr>
        <w:spacing w:after="80"/>
        <w:rPr>
          <w:rFonts w:asciiTheme="majorHAnsi" w:eastAsiaTheme="majorEastAsia" w:hAnsiTheme="majorHAnsi" w:cstheme="majorHAnsi"/>
          <w:sz w:val="24"/>
          <w:szCs w:val="24"/>
        </w:rPr>
      </w:pPr>
    </w:p>
    <w:p w14:paraId="68CB19CC" w14:textId="77777777" w:rsidR="00BB013D" w:rsidRPr="00BB013D" w:rsidRDefault="00BB013D" w:rsidP="00BB013D">
      <w:pPr>
        <w:spacing w:after="80"/>
        <w:rPr>
          <w:rFonts w:asciiTheme="majorHAnsi" w:eastAsiaTheme="majorEastAsia" w:hAnsiTheme="majorHAnsi" w:cstheme="majorHAnsi"/>
          <w:sz w:val="24"/>
          <w:szCs w:val="24"/>
        </w:rPr>
      </w:pPr>
      <w:r w:rsidRPr="00BB013D">
        <w:rPr>
          <w:rFonts w:asciiTheme="majorHAnsi" w:eastAsiaTheme="majorEastAsia" w:hAnsiTheme="majorHAnsi" w:cstheme="majorHAnsi"/>
          <w:b/>
          <w:bCs/>
          <w:sz w:val="24"/>
          <w:szCs w:val="24"/>
        </w:rPr>
        <w:t>Enforcement</w:t>
      </w:r>
      <w:r w:rsidRPr="00BB013D">
        <w:rPr>
          <w:rFonts w:asciiTheme="majorHAnsi" w:eastAsiaTheme="majorEastAsia" w:hAnsiTheme="majorHAnsi" w:cstheme="majorHAnsi"/>
          <w:sz w:val="24"/>
          <w:szCs w:val="24"/>
        </w:rPr>
        <w:br/>
        <w:t>Targeted enforcement operations are conducted based on crash data, traffic complaints, and analytical trends. Officers focus on violations most associated with crashes, including distracted driving, speeding, aggressive driving, and impaired driving.</w:t>
      </w:r>
    </w:p>
    <w:p w14:paraId="5238E9A6" w14:textId="77777777" w:rsidR="00BB013D" w:rsidRPr="00BB013D" w:rsidRDefault="00BB013D" w:rsidP="00BB013D">
      <w:pPr>
        <w:spacing w:after="80"/>
        <w:rPr>
          <w:rFonts w:asciiTheme="majorHAnsi" w:eastAsiaTheme="majorEastAsia" w:hAnsiTheme="majorHAnsi" w:cstheme="majorHAnsi"/>
          <w:sz w:val="24"/>
          <w:szCs w:val="24"/>
        </w:rPr>
      </w:pPr>
    </w:p>
    <w:p w14:paraId="52A99A0C" w14:textId="4E1178EA" w:rsidR="00BB013D" w:rsidRPr="00BB013D" w:rsidRDefault="00BB013D" w:rsidP="00BB013D">
      <w:pPr>
        <w:spacing w:after="80"/>
        <w:rPr>
          <w:rFonts w:asciiTheme="majorHAnsi" w:eastAsiaTheme="majorEastAsia" w:hAnsiTheme="majorHAnsi" w:cstheme="majorHAnsi"/>
          <w:sz w:val="24"/>
          <w:szCs w:val="24"/>
        </w:rPr>
      </w:pPr>
      <w:r w:rsidRPr="00BB013D">
        <w:rPr>
          <w:rFonts w:asciiTheme="majorHAnsi" w:eastAsiaTheme="majorEastAsia" w:hAnsiTheme="majorHAnsi" w:cstheme="majorHAnsi"/>
          <w:b/>
          <w:bCs/>
          <w:sz w:val="24"/>
          <w:szCs w:val="24"/>
        </w:rPr>
        <w:t>Community Partnerships</w:t>
      </w:r>
      <w:r w:rsidRPr="00BB013D">
        <w:rPr>
          <w:rFonts w:asciiTheme="majorHAnsi" w:eastAsiaTheme="majorEastAsia" w:hAnsiTheme="majorHAnsi" w:cstheme="majorHAnsi"/>
          <w:sz w:val="24"/>
          <w:szCs w:val="24"/>
        </w:rPr>
        <w:br/>
        <w:t>The department works closely with community organizations, traffic safety coalitions, and transportation partners to identify concerns and develop solutions that improve roadway safety for all users.</w:t>
      </w:r>
    </w:p>
    <w:p w14:paraId="224F00B6" w14:textId="77777777" w:rsidR="007A4838" w:rsidRPr="00A8344B" w:rsidRDefault="007A4838">
      <w:pPr>
        <w:spacing w:after="80"/>
        <w:rPr>
          <w:rFonts w:asciiTheme="majorHAnsi" w:hAnsiTheme="majorHAnsi" w:cstheme="majorHAnsi"/>
        </w:rPr>
      </w:pPr>
    </w:p>
    <w:p w14:paraId="2EA55FDA" w14:textId="77777777" w:rsidR="00B87812" w:rsidRPr="00A8344B" w:rsidRDefault="00811BC1">
      <w:pPr>
        <w:pStyle w:val="Heading1"/>
        <w:rPr>
          <w:rFonts w:cstheme="majorHAnsi"/>
        </w:rPr>
      </w:pPr>
      <w:r w:rsidRPr="00A8344B">
        <w:rPr>
          <w:rFonts w:cstheme="majorHAnsi"/>
        </w:rPr>
        <w:lastRenderedPageBreak/>
        <w:t>Community and Transportation Context</w:t>
      </w:r>
    </w:p>
    <w:p w14:paraId="195AFE4C" w14:textId="77777777" w:rsidR="008E5FB0" w:rsidRPr="00A8344B" w:rsidRDefault="008E5FB0" w:rsidP="008E5FB0">
      <w:pPr>
        <w:rPr>
          <w:rFonts w:asciiTheme="majorHAnsi" w:hAnsiTheme="majorHAnsi" w:cstheme="majorHAnsi"/>
          <w:sz w:val="24"/>
          <w:szCs w:val="24"/>
        </w:rPr>
      </w:pPr>
      <w:r w:rsidRPr="00A8344B">
        <w:rPr>
          <w:rFonts w:asciiTheme="majorHAnsi" w:hAnsiTheme="majorHAnsi" w:cstheme="majorHAnsi"/>
          <w:sz w:val="24"/>
          <w:szCs w:val="24"/>
        </w:rPr>
        <w:t>Cape Coral is one of the fastest-growing cities in Florida.</w:t>
      </w:r>
    </w:p>
    <w:p w14:paraId="52DA63C1" w14:textId="77777777" w:rsidR="008E5FB0" w:rsidRPr="00A8344B" w:rsidRDefault="008E5FB0" w:rsidP="008E5FB0">
      <w:pPr>
        <w:rPr>
          <w:rFonts w:asciiTheme="majorHAnsi" w:hAnsiTheme="majorHAnsi" w:cstheme="majorHAnsi"/>
          <w:sz w:val="24"/>
          <w:szCs w:val="24"/>
        </w:rPr>
      </w:pPr>
      <w:r w:rsidRPr="00A8344B">
        <w:rPr>
          <w:rFonts w:asciiTheme="majorHAnsi" w:hAnsiTheme="majorHAnsi" w:cstheme="majorHAnsi"/>
          <w:sz w:val="24"/>
          <w:szCs w:val="24"/>
        </w:rPr>
        <w:t xml:space="preserve">Between </w:t>
      </w:r>
      <w:r w:rsidRPr="00A8344B">
        <w:rPr>
          <w:rFonts w:asciiTheme="majorHAnsi" w:hAnsiTheme="majorHAnsi" w:cstheme="majorHAnsi"/>
          <w:b/>
          <w:bCs/>
          <w:sz w:val="24"/>
          <w:szCs w:val="24"/>
        </w:rPr>
        <w:t>2010 and 2024</w:t>
      </w:r>
      <w:r w:rsidRPr="00A8344B">
        <w:rPr>
          <w:rFonts w:asciiTheme="majorHAnsi" w:hAnsiTheme="majorHAnsi" w:cstheme="majorHAnsi"/>
          <w:sz w:val="24"/>
          <w:szCs w:val="24"/>
        </w:rPr>
        <w:t xml:space="preserve">, the population increased by </w:t>
      </w:r>
      <w:r w:rsidRPr="00A8344B">
        <w:rPr>
          <w:rFonts w:asciiTheme="majorHAnsi" w:hAnsiTheme="majorHAnsi" w:cstheme="majorHAnsi"/>
          <w:b/>
          <w:bCs/>
          <w:sz w:val="24"/>
          <w:szCs w:val="24"/>
        </w:rPr>
        <w:t>more than 51%</w:t>
      </w:r>
      <w:r w:rsidRPr="00A8344B">
        <w:rPr>
          <w:rFonts w:asciiTheme="majorHAnsi" w:hAnsiTheme="majorHAnsi" w:cstheme="majorHAnsi"/>
          <w:sz w:val="24"/>
          <w:szCs w:val="24"/>
        </w:rPr>
        <w:t>, according to the United States Census Bureau. Continued residential development and economic activity have resulted in increased traffic volume and greater exposure to roadway risk factors.</w:t>
      </w:r>
    </w:p>
    <w:p w14:paraId="1F31BB28" w14:textId="77777777" w:rsidR="008E5FB0" w:rsidRPr="00A8344B" w:rsidRDefault="008E5FB0" w:rsidP="008E5FB0">
      <w:pPr>
        <w:rPr>
          <w:rFonts w:asciiTheme="majorHAnsi" w:hAnsiTheme="majorHAnsi" w:cstheme="majorHAnsi"/>
          <w:sz w:val="24"/>
          <w:szCs w:val="24"/>
        </w:rPr>
      </w:pPr>
      <w:r w:rsidRPr="00A8344B">
        <w:rPr>
          <w:rFonts w:asciiTheme="majorHAnsi" w:hAnsiTheme="majorHAnsi" w:cstheme="majorHAnsi"/>
          <w:sz w:val="24"/>
          <w:szCs w:val="24"/>
        </w:rPr>
        <w:t>As the city grows, transportation demand also increases. More residents and visitors are traveling by vehicle, bicycle, motorcycle, and on foot. Seasonal population fluctuations also influence traffic patterns. The city experiences an influx of seasonal residents and visitors during peak tourism months, further increasing traffic on roadways. These conditions require proactive planning and data-driven traffic enforcement strategies to maintain roadway safety.</w:t>
      </w:r>
    </w:p>
    <w:p w14:paraId="51E5B16A" w14:textId="77777777" w:rsidR="007A4838" w:rsidRPr="00A8344B" w:rsidRDefault="007A4838">
      <w:pPr>
        <w:spacing w:after="80"/>
        <w:rPr>
          <w:rFonts w:asciiTheme="majorHAnsi" w:hAnsiTheme="majorHAnsi" w:cstheme="majorHAnsi"/>
        </w:rPr>
      </w:pPr>
    </w:p>
    <w:p w14:paraId="73D41F13" w14:textId="77777777" w:rsidR="00B87812" w:rsidRDefault="007100F9" w:rsidP="007100F9">
      <w:pPr>
        <w:jc w:val="center"/>
        <w:rPr>
          <w:rFonts w:asciiTheme="majorHAnsi" w:hAnsiTheme="majorHAnsi" w:cstheme="majorHAnsi"/>
        </w:rPr>
      </w:pPr>
      <w:r w:rsidRPr="00A8344B">
        <w:rPr>
          <w:rFonts w:asciiTheme="majorHAnsi" w:hAnsiTheme="majorHAnsi" w:cstheme="majorHAnsi"/>
          <w:noProof/>
        </w:rPr>
        <w:drawing>
          <wp:inline distT="0" distB="0" distL="0" distR="0" wp14:anchorId="21AAE75C" wp14:editId="347A74A3">
            <wp:extent cx="4473940" cy="2980098"/>
            <wp:effectExtent l="0" t="0" r="3175" b="0"/>
            <wp:docPr id="2030182712" name="Picture 1" descr="Cape population grows nearly 30% from 2010-20 - Cape Coral Bree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pe population grows nearly 30% from 2010-20 - Cape Coral Breez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490435" cy="2991086"/>
                    </a:xfrm>
                    <a:prstGeom prst="rect">
                      <a:avLst/>
                    </a:prstGeom>
                    <a:noFill/>
                    <a:ln>
                      <a:noFill/>
                    </a:ln>
                  </pic:spPr>
                </pic:pic>
              </a:graphicData>
            </a:graphic>
          </wp:inline>
        </w:drawing>
      </w:r>
    </w:p>
    <w:p w14:paraId="123E044A" w14:textId="77777777" w:rsidR="00811BC1" w:rsidRDefault="00811BC1" w:rsidP="007100F9">
      <w:pPr>
        <w:jc w:val="center"/>
        <w:rPr>
          <w:rFonts w:asciiTheme="majorHAnsi" w:hAnsiTheme="majorHAnsi" w:cstheme="majorHAnsi"/>
        </w:rPr>
      </w:pPr>
    </w:p>
    <w:p w14:paraId="134BD67E" w14:textId="77777777" w:rsidR="00811BC1" w:rsidRDefault="00811BC1" w:rsidP="007100F9">
      <w:pPr>
        <w:jc w:val="center"/>
        <w:rPr>
          <w:rFonts w:asciiTheme="majorHAnsi" w:hAnsiTheme="majorHAnsi" w:cstheme="majorHAnsi"/>
        </w:rPr>
      </w:pPr>
    </w:p>
    <w:p w14:paraId="743F0405" w14:textId="77777777" w:rsidR="00811BC1" w:rsidRDefault="00811BC1" w:rsidP="007100F9">
      <w:pPr>
        <w:jc w:val="center"/>
        <w:rPr>
          <w:rFonts w:asciiTheme="majorHAnsi" w:hAnsiTheme="majorHAnsi" w:cstheme="majorHAnsi"/>
        </w:rPr>
      </w:pPr>
    </w:p>
    <w:p w14:paraId="4195AE94" w14:textId="77777777" w:rsidR="00811BC1" w:rsidRDefault="00811BC1" w:rsidP="007100F9">
      <w:pPr>
        <w:jc w:val="center"/>
        <w:rPr>
          <w:rFonts w:asciiTheme="majorHAnsi" w:hAnsiTheme="majorHAnsi" w:cstheme="majorHAnsi"/>
        </w:rPr>
      </w:pPr>
    </w:p>
    <w:p w14:paraId="7E027C89" w14:textId="77777777" w:rsidR="00811BC1" w:rsidRPr="00A8344B" w:rsidRDefault="00811BC1" w:rsidP="007100F9">
      <w:pPr>
        <w:jc w:val="center"/>
        <w:rPr>
          <w:rFonts w:asciiTheme="majorHAnsi" w:hAnsiTheme="majorHAnsi" w:cstheme="majorHAnsi"/>
        </w:rPr>
      </w:pPr>
    </w:p>
    <w:p w14:paraId="2BB90780" w14:textId="77777777" w:rsidR="00B87812" w:rsidRPr="00A8344B" w:rsidRDefault="00811BC1">
      <w:pPr>
        <w:pStyle w:val="Heading1"/>
        <w:rPr>
          <w:rFonts w:cstheme="majorHAnsi"/>
        </w:rPr>
      </w:pPr>
      <w:r w:rsidRPr="00A8344B">
        <w:rPr>
          <w:rFonts w:cstheme="majorHAnsi"/>
        </w:rPr>
        <w:lastRenderedPageBreak/>
        <w:t>Crash Data Overview</w:t>
      </w:r>
    </w:p>
    <w:p w14:paraId="74618D0B" w14:textId="77777777" w:rsidR="00F41AAA" w:rsidRPr="00A8344B" w:rsidRDefault="00F41AAA" w:rsidP="00F41AAA">
      <w:pPr>
        <w:rPr>
          <w:rFonts w:asciiTheme="majorHAnsi" w:hAnsiTheme="majorHAnsi" w:cstheme="majorHAnsi"/>
          <w:sz w:val="24"/>
          <w:szCs w:val="24"/>
        </w:rPr>
      </w:pPr>
      <w:r w:rsidRPr="00A8344B">
        <w:rPr>
          <w:rFonts w:asciiTheme="majorHAnsi" w:hAnsiTheme="majorHAnsi" w:cstheme="majorHAnsi"/>
          <w:sz w:val="24"/>
          <w:szCs w:val="24"/>
        </w:rPr>
        <w:t>Traffic crash data used in this report was obtained from Signal Four Analytics, a statewide crash analysis system developed by the University of Florida, as well as the Cape Coral Police Department Analytics Unit.</w:t>
      </w:r>
    </w:p>
    <w:p w14:paraId="5D6CCD24" w14:textId="77777777" w:rsidR="00F41AAA" w:rsidRPr="00A8344B" w:rsidRDefault="00F41AAA" w:rsidP="00F41AAA">
      <w:pPr>
        <w:rPr>
          <w:rFonts w:asciiTheme="majorHAnsi" w:hAnsiTheme="majorHAnsi" w:cstheme="majorHAnsi"/>
          <w:sz w:val="24"/>
          <w:szCs w:val="24"/>
        </w:rPr>
      </w:pPr>
      <w:r w:rsidRPr="00A8344B">
        <w:rPr>
          <w:rFonts w:asciiTheme="majorHAnsi" w:hAnsiTheme="majorHAnsi" w:cstheme="majorHAnsi"/>
          <w:sz w:val="24"/>
          <w:szCs w:val="24"/>
        </w:rPr>
        <w:t>In 2025, the City of Cape Coral experienced 5,741 traffic crashes. While this represents a modest increase from the previous year, several important trends were identified through analysis of crash data.</w:t>
      </w:r>
    </w:p>
    <w:p w14:paraId="3206B885" w14:textId="08A2801C" w:rsidR="00F41AAA" w:rsidRPr="00A8344B" w:rsidRDefault="00F41AAA" w:rsidP="00F41AAA">
      <w:pPr>
        <w:rPr>
          <w:rFonts w:asciiTheme="majorHAnsi" w:hAnsiTheme="majorHAnsi" w:cstheme="majorHAnsi"/>
          <w:sz w:val="24"/>
          <w:szCs w:val="24"/>
        </w:rPr>
      </w:pPr>
      <w:r w:rsidRPr="00A8344B">
        <w:rPr>
          <w:rFonts w:asciiTheme="majorHAnsi" w:hAnsiTheme="majorHAnsi" w:cstheme="majorHAnsi"/>
          <w:sz w:val="24"/>
          <w:szCs w:val="24"/>
        </w:rPr>
        <w:t xml:space="preserve">Distracted driving remains the most significant contributing factor in crashes within the city. Although incidents </w:t>
      </w:r>
      <w:r w:rsidR="00BB013D">
        <w:rPr>
          <w:rFonts w:asciiTheme="majorHAnsi" w:hAnsiTheme="majorHAnsi" w:cstheme="majorHAnsi"/>
          <w:sz w:val="24"/>
          <w:szCs w:val="24"/>
        </w:rPr>
        <w:t>of distracted driving decreased from 2024, distraction still accounts</w:t>
      </w:r>
      <w:r w:rsidRPr="00A8344B">
        <w:rPr>
          <w:rFonts w:asciiTheme="majorHAnsi" w:hAnsiTheme="majorHAnsi" w:cstheme="majorHAnsi"/>
          <w:sz w:val="24"/>
          <w:szCs w:val="24"/>
        </w:rPr>
        <w:t xml:space="preserve"> for more than </w:t>
      </w:r>
      <w:r w:rsidR="00BB013D">
        <w:rPr>
          <w:rFonts w:asciiTheme="majorHAnsi" w:hAnsiTheme="majorHAnsi" w:cstheme="majorHAnsi"/>
          <w:sz w:val="24"/>
          <w:szCs w:val="24"/>
        </w:rPr>
        <w:t>one-third</w:t>
      </w:r>
      <w:r w:rsidRPr="00A8344B">
        <w:rPr>
          <w:rFonts w:asciiTheme="majorHAnsi" w:hAnsiTheme="majorHAnsi" w:cstheme="majorHAnsi"/>
          <w:sz w:val="24"/>
          <w:szCs w:val="24"/>
        </w:rPr>
        <w:t xml:space="preserve"> of all crashes.</w:t>
      </w:r>
    </w:p>
    <w:p w14:paraId="46E18302" w14:textId="31B3CA9C" w:rsidR="00F41AAA" w:rsidRPr="00A8344B" w:rsidRDefault="00F41AAA" w:rsidP="00F41AAA">
      <w:pPr>
        <w:rPr>
          <w:rFonts w:asciiTheme="majorHAnsi" w:hAnsiTheme="majorHAnsi" w:cstheme="majorHAnsi"/>
          <w:sz w:val="24"/>
          <w:szCs w:val="24"/>
        </w:rPr>
      </w:pPr>
      <w:r w:rsidRPr="00A8344B">
        <w:rPr>
          <w:rFonts w:asciiTheme="majorHAnsi" w:hAnsiTheme="majorHAnsi" w:cstheme="majorHAnsi"/>
          <w:sz w:val="24"/>
          <w:szCs w:val="24"/>
        </w:rPr>
        <w:t xml:space="preserve">Pedestrian and bicycle crashes increased significantly in 2025, </w:t>
      </w:r>
      <w:r w:rsidR="00BB013D">
        <w:rPr>
          <w:rFonts w:asciiTheme="majorHAnsi" w:hAnsiTheme="majorHAnsi" w:cstheme="majorHAnsi"/>
          <w:sz w:val="24"/>
          <w:szCs w:val="24"/>
        </w:rPr>
        <w:t xml:space="preserve">underscoring the need for additional education, enforcement, and awareness of roadway safety </w:t>
      </w:r>
      <w:r w:rsidRPr="00A8344B">
        <w:rPr>
          <w:rFonts w:asciiTheme="majorHAnsi" w:hAnsiTheme="majorHAnsi" w:cstheme="majorHAnsi"/>
          <w:sz w:val="24"/>
          <w:szCs w:val="24"/>
        </w:rPr>
        <w:t>for vulnerable road users. Speeding and aggressive driving also remain persistent concerns identified through citizen complaints and enforcement activity.</w:t>
      </w:r>
    </w:p>
    <w:p w14:paraId="546BC283" w14:textId="15E5673A" w:rsidR="00F41AAA" w:rsidRPr="00A8344B" w:rsidRDefault="00F41AAA" w:rsidP="00F41AAA">
      <w:pPr>
        <w:rPr>
          <w:rFonts w:asciiTheme="majorHAnsi" w:hAnsiTheme="majorHAnsi" w:cstheme="majorHAnsi"/>
          <w:sz w:val="24"/>
          <w:szCs w:val="24"/>
        </w:rPr>
      </w:pPr>
      <w:r w:rsidRPr="00A8344B">
        <w:rPr>
          <w:rFonts w:asciiTheme="majorHAnsi" w:hAnsiTheme="majorHAnsi" w:cstheme="majorHAnsi"/>
          <w:sz w:val="24"/>
          <w:szCs w:val="24"/>
        </w:rPr>
        <w:t xml:space="preserve">Crash data analysis helps guide enforcement strategies by identifying </w:t>
      </w:r>
      <w:r w:rsidR="00BB013D">
        <w:rPr>
          <w:rFonts w:asciiTheme="majorHAnsi" w:hAnsiTheme="majorHAnsi" w:cstheme="majorHAnsi"/>
          <w:sz w:val="24"/>
          <w:szCs w:val="24"/>
        </w:rPr>
        <w:t>high-risk</w:t>
      </w:r>
      <w:r w:rsidRPr="00A8344B">
        <w:rPr>
          <w:rFonts w:asciiTheme="majorHAnsi" w:hAnsiTheme="majorHAnsi" w:cstheme="majorHAnsi"/>
          <w:sz w:val="24"/>
          <w:szCs w:val="24"/>
        </w:rPr>
        <w:t xml:space="preserve"> behaviors, locations, and time periods associated with increased crash frequency.</w:t>
      </w:r>
    </w:p>
    <w:p w14:paraId="4511ECD0" w14:textId="77777777" w:rsidR="00F41AAA" w:rsidRPr="00A8344B" w:rsidRDefault="00F41AAA">
      <w:pPr>
        <w:rPr>
          <w:rFonts w:asciiTheme="majorHAnsi" w:hAnsiTheme="majorHAnsi" w:cstheme="majorHAnsi"/>
        </w:rPr>
      </w:pPr>
    </w:p>
    <w:p w14:paraId="5BB6BD81" w14:textId="77777777" w:rsidR="00F41AAA" w:rsidRPr="00A8344B" w:rsidRDefault="00F41AAA">
      <w:pPr>
        <w:rPr>
          <w:rFonts w:asciiTheme="majorHAnsi" w:hAnsiTheme="majorHAnsi" w:cstheme="majorHAnsi"/>
        </w:rPr>
      </w:pPr>
    </w:p>
    <w:p w14:paraId="3BBCEF43" w14:textId="77777777" w:rsidR="007B4E85" w:rsidRPr="00A8344B" w:rsidRDefault="007B4E85">
      <w:pPr>
        <w:rPr>
          <w:rFonts w:asciiTheme="majorHAnsi" w:hAnsiTheme="majorHAnsi" w:cstheme="majorHAnsi"/>
        </w:rPr>
      </w:pPr>
    </w:p>
    <w:p w14:paraId="5B5EA345" w14:textId="77777777" w:rsidR="007B4E85" w:rsidRPr="00A8344B" w:rsidRDefault="007B4E85">
      <w:pPr>
        <w:rPr>
          <w:rFonts w:asciiTheme="majorHAnsi" w:hAnsiTheme="majorHAnsi" w:cstheme="majorHAnsi"/>
        </w:rPr>
      </w:pPr>
    </w:p>
    <w:p w14:paraId="1D0D7932" w14:textId="77777777" w:rsidR="007B4E85" w:rsidRPr="00A8344B" w:rsidRDefault="007B4E85">
      <w:pPr>
        <w:rPr>
          <w:rFonts w:asciiTheme="majorHAnsi" w:hAnsiTheme="majorHAnsi" w:cstheme="majorHAnsi"/>
        </w:rPr>
      </w:pPr>
    </w:p>
    <w:p w14:paraId="7CC94F4B" w14:textId="77777777" w:rsidR="007B4E85" w:rsidRPr="00A8344B" w:rsidRDefault="007B4E85">
      <w:pPr>
        <w:rPr>
          <w:rFonts w:asciiTheme="majorHAnsi" w:hAnsiTheme="majorHAnsi" w:cstheme="majorHAnsi"/>
        </w:rPr>
      </w:pPr>
    </w:p>
    <w:p w14:paraId="17143540" w14:textId="77777777" w:rsidR="007B4E85" w:rsidRPr="00A8344B" w:rsidRDefault="007B4E85">
      <w:pPr>
        <w:rPr>
          <w:rFonts w:asciiTheme="majorHAnsi" w:hAnsiTheme="majorHAnsi" w:cstheme="majorHAnsi"/>
        </w:rPr>
      </w:pPr>
    </w:p>
    <w:p w14:paraId="0C90E4D1" w14:textId="77777777" w:rsidR="00F41AAA" w:rsidRPr="00A8344B" w:rsidRDefault="00F41AAA">
      <w:pPr>
        <w:rPr>
          <w:rFonts w:asciiTheme="majorHAnsi" w:hAnsiTheme="majorHAnsi" w:cstheme="majorHAnsi"/>
        </w:rPr>
      </w:pPr>
    </w:p>
    <w:p w14:paraId="2DA6EF6F" w14:textId="77777777" w:rsidR="00F41AAA" w:rsidRPr="00A8344B" w:rsidRDefault="00F41AAA">
      <w:pPr>
        <w:rPr>
          <w:rFonts w:asciiTheme="majorHAnsi" w:hAnsiTheme="majorHAnsi" w:cstheme="majorHAnsi"/>
        </w:rPr>
      </w:pPr>
    </w:p>
    <w:p w14:paraId="783C3011" w14:textId="77777777" w:rsidR="00F41AAA" w:rsidRPr="00A8344B" w:rsidRDefault="00F41AAA">
      <w:pPr>
        <w:rPr>
          <w:rFonts w:asciiTheme="majorHAnsi" w:hAnsiTheme="majorHAnsi" w:cstheme="majorHAnsi"/>
        </w:rPr>
      </w:pPr>
    </w:p>
    <w:p w14:paraId="380CE59A" w14:textId="77777777" w:rsidR="00F41AAA" w:rsidRPr="00A8344B" w:rsidRDefault="00F41AAA">
      <w:pPr>
        <w:rPr>
          <w:rFonts w:asciiTheme="majorHAnsi" w:hAnsiTheme="majorHAnsi" w:cstheme="majorHAnsi"/>
        </w:rPr>
      </w:pPr>
    </w:p>
    <w:p w14:paraId="61D10E4C" w14:textId="77777777" w:rsidR="00F41AAA" w:rsidRPr="00A8344B" w:rsidRDefault="00F41AAA">
      <w:pPr>
        <w:rPr>
          <w:rFonts w:asciiTheme="majorHAnsi" w:hAnsiTheme="majorHAnsi" w:cstheme="majorHAnsi"/>
        </w:rPr>
      </w:pPr>
    </w:p>
    <w:p w14:paraId="2C1E7325" w14:textId="77777777" w:rsidR="00F41AAA" w:rsidRPr="00A8344B" w:rsidRDefault="00F41AAA">
      <w:pPr>
        <w:rPr>
          <w:rFonts w:asciiTheme="majorHAnsi" w:hAnsiTheme="majorHAnsi" w:cstheme="majorHAnsi"/>
        </w:rPr>
      </w:pPr>
    </w:p>
    <w:p w14:paraId="06DA37E6" w14:textId="77777777" w:rsidR="00F41AAA" w:rsidRPr="00A8344B" w:rsidRDefault="00F41AAA" w:rsidP="00F41AAA">
      <w:pPr>
        <w:pStyle w:val="Heading1"/>
        <w:rPr>
          <w:rFonts w:cstheme="majorHAnsi"/>
          <w:color w:val="auto"/>
        </w:rPr>
      </w:pPr>
      <w:r w:rsidRPr="00A8344B">
        <w:rPr>
          <w:rFonts w:cstheme="majorHAnsi"/>
          <w:color w:val="auto"/>
        </w:rPr>
        <w:lastRenderedPageBreak/>
        <w:t>CALEA</w:t>
      </w:r>
      <w:r w:rsidRPr="00A8344B">
        <w:rPr>
          <w:rFonts w:cstheme="majorHAnsi"/>
          <w:color w:val="auto"/>
          <w:spacing w:val="-9"/>
        </w:rPr>
        <w:t xml:space="preserve"> </w:t>
      </w:r>
      <w:r w:rsidRPr="00A8344B">
        <w:rPr>
          <w:rFonts w:cstheme="majorHAnsi"/>
          <w:color w:val="auto"/>
        </w:rPr>
        <w:t>61.1.1</w:t>
      </w:r>
      <w:r w:rsidRPr="00A8344B">
        <w:rPr>
          <w:rFonts w:cstheme="majorHAnsi"/>
          <w:color w:val="auto"/>
          <w:spacing w:val="-8"/>
        </w:rPr>
        <w:t xml:space="preserve"> </w:t>
      </w:r>
      <w:r w:rsidRPr="00A8344B">
        <w:rPr>
          <w:rFonts w:cstheme="majorHAnsi"/>
          <w:color w:val="auto"/>
        </w:rPr>
        <w:t>–</w:t>
      </w:r>
      <w:r w:rsidRPr="00A8344B">
        <w:rPr>
          <w:rFonts w:cstheme="majorHAnsi"/>
          <w:color w:val="auto"/>
          <w:spacing w:val="-8"/>
        </w:rPr>
        <w:t xml:space="preserve"> </w:t>
      </w:r>
      <w:r w:rsidRPr="00A8344B">
        <w:rPr>
          <w:rFonts w:cstheme="majorHAnsi"/>
          <w:color w:val="auto"/>
        </w:rPr>
        <w:t>Compilation</w:t>
      </w:r>
      <w:r w:rsidRPr="00A8344B">
        <w:rPr>
          <w:rFonts w:cstheme="majorHAnsi"/>
          <w:color w:val="auto"/>
          <w:spacing w:val="-10"/>
        </w:rPr>
        <w:t xml:space="preserve"> </w:t>
      </w:r>
      <w:r w:rsidRPr="00A8344B">
        <w:rPr>
          <w:rFonts w:cstheme="majorHAnsi"/>
          <w:color w:val="auto"/>
        </w:rPr>
        <w:t>and</w:t>
      </w:r>
      <w:r w:rsidRPr="00A8344B">
        <w:rPr>
          <w:rFonts w:cstheme="majorHAnsi"/>
          <w:color w:val="auto"/>
          <w:spacing w:val="-11"/>
        </w:rPr>
        <w:t xml:space="preserve"> </w:t>
      </w:r>
      <w:r w:rsidRPr="00A8344B">
        <w:rPr>
          <w:rFonts w:cstheme="majorHAnsi"/>
          <w:color w:val="auto"/>
        </w:rPr>
        <w:t>review</w:t>
      </w:r>
      <w:r w:rsidRPr="00A8344B">
        <w:rPr>
          <w:rFonts w:cstheme="majorHAnsi"/>
          <w:color w:val="auto"/>
          <w:spacing w:val="-9"/>
        </w:rPr>
        <w:t xml:space="preserve"> </w:t>
      </w:r>
      <w:r w:rsidRPr="00A8344B">
        <w:rPr>
          <w:rFonts w:cstheme="majorHAnsi"/>
          <w:color w:val="auto"/>
        </w:rPr>
        <w:t>of</w:t>
      </w:r>
      <w:r w:rsidRPr="00A8344B">
        <w:rPr>
          <w:rFonts w:cstheme="majorHAnsi"/>
          <w:color w:val="auto"/>
          <w:spacing w:val="-10"/>
        </w:rPr>
        <w:t xml:space="preserve"> </w:t>
      </w:r>
      <w:r w:rsidRPr="00A8344B">
        <w:rPr>
          <w:rFonts w:cstheme="majorHAnsi"/>
          <w:color w:val="auto"/>
        </w:rPr>
        <w:t>traffic</w:t>
      </w:r>
      <w:r w:rsidRPr="00A8344B">
        <w:rPr>
          <w:rFonts w:cstheme="majorHAnsi"/>
          <w:color w:val="auto"/>
          <w:spacing w:val="-8"/>
        </w:rPr>
        <w:t xml:space="preserve"> </w:t>
      </w:r>
      <w:r w:rsidRPr="00A8344B">
        <w:rPr>
          <w:rFonts w:cstheme="majorHAnsi"/>
          <w:color w:val="auto"/>
        </w:rPr>
        <w:t>collision/crash</w:t>
      </w:r>
      <w:r w:rsidRPr="00A8344B">
        <w:rPr>
          <w:rFonts w:cstheme="majorHAnsi"/>
          <w:color w:val="auto"/>
          <w:spacing w:val="-8"/>
        </w:rPr>
        <w:t xml:space="preserve"> </w:t>
      </w:r>
      <w:r w:rsidRPr="00A8344B">
        <w:rPr>
          <w:rFonts w:cstheme="majorHAnsi"/>
          <w:color w:val="auto"/>
          <w:spacing w:val="-4"/>
        </w:rPr>
        <w:t>data</w:t>
      </w:r>
    </w:p>
    <w:p w14:paraId="7C9F36D0" w14:textId="77777777" w:rsidR="00F41AAA" w:rsidRPr="00A8344B" w:rsidRDefault="00F41AAA" w:rsidP="00F41AAA">
      <w:pPr>
        <w:pStyle w:val="Heading4"/>
        <w:spacing w:before="192"/>
        <w:ind w:left="3029" w:right="3027"/>
        <w:jc w:val="center"/>
        <w:rPr>
          <w:rFonts w:cstheme="majorHAnsi"/>
          <w:color w:val="auto"/>
        </w:rPr>
      </w:pPr>
      <w:r w:rsidRPr="00A8344B">
        <w:rPr>
          <w:rFonts w:cstheme="majorHAnsi"/>
          <w:color w:val="auto"/>
        </w:rPr>
        <w:t>2025</w:t>
      </w:r>
      <w:r w:rsidRPr="00A8344B">
        <w:rPr>
          <w:rFonts w:cstheme="majorHAnsi"/>
          <w:color w:val="auto"/>
          <w:spacing w:val="-3"/>
        </w:rPr>
        <w:t xml:space="preserve"> </w:t>
      </w:r>
      <w:r w:rsidRPr="00A8344B">
        <w:rPr>
          <w:rFonts w:cstheme="majorHAnsi"/>
          <w:color w:val="auto"/>
        </w:rPr>
        <w:t>Traffic</w:t>
      </w:r>
      <w:r w:rsidRPr="00A8344B">
        <w:rPr>
          <w:rFonts w:cstheme="majorHAnsi"/>
          <w:color w:val="auto"/>
          <w:spacing w:val="-2"/>
        </w:rPr>
        <w:t xml:space="preserve"> </w:t>
      </w:r>
      <w:r w:rsidRPr="00A8344B">
        <w:rPr>
          <w:rFonts w:cstheme="majorHAnsi"/>
          <w:color w:val="auto"/>
        </w:rPr>
        <w:t>Crash</w:t>
      </w:r>
      <w:r w:rsidRPr="00A8344B">
        <w:rPr>
          <w:rFonts w:cstheme="majorHAnsi"/>
          <w:color w:val="auto"/>
          <w:spacing w:val="-2"/>
        </w:rPr>
        <w:t xml:space="preserve"> Analysis</w:t>
      </w:r>
    </w:p>
    <w:tbl>
      <w:tblPr>
        <w:tblpPr w:leftFromText="180" w:rightFromText="180" w:vertAnchor="text" w:horzAnchor="margin" w:tblpXSpec="center" w:tblpY="128"/>
        <w:tblW w:w="58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315"/>
        <w:gridCol w:w="1530"/>
      </w:tblGrid>
      <w:tr w:rsidR="00940E08" w:rsidRPr="00A8344B" w14:paraId="366326EC" w14:textId="77777777" w:rsidTr="00697587">
        <w:trPr>
          <w:trHeight w:val="322"/>
        </w:trPr>
        <w:tc>
          <w:tcPr>
            <w:tcW w:w="4315" w:type="dxa"/>
            <w:shd w:val="clear" w:color="auto" w:fill="797979"/>
          </w:tcPr>
          <w:p w14:paraId="0306B59D" w14:textId="77777777" w:rsidR="00940E08" w:rsidRPr="00A8344B" w:rsidRDefault="00940E08" w:rsidP="00940E08">
            <w:pPr>
              <w:pStyle w:val="TableParagraph"/>
              <w:spacing w:before="6" w:line="273" w:lineRule="exact"/>
              <w:ind w:left="108"/>
              <w:rPr>
                <w:rFonts w:asciiTheme="majorHAnsi" w:hAnsiTheme="majorHAnsi" w:cstheme="majorHAnsi"/>
                <w:sz w:val="24"/>
              </w:rPr>
            </w:pPr>
            <w:r w:rsidRPr="00A8344B">
              <w:rPr>
                <w:rFonts w:asciiTheme="majorHAnsi" w:hAnsiTheme="majorHAnsi" w:cstheme="majorHAnsi"/>
                <w:color w:val="FFFFFF"/>
                <w:sz w:val="24"/>
              </w:rPr>
              <w:t>Emphasis</w:t>
            </w:r>
            <w:r w:rsidRPr="00A8344B">
              <w:rPr>
                <w:rFonts w:asciiTheme="majorHAnsi" w:hAnsiTheme="majorHAnsi" w:cstheme="majorHAnsi"/>
                <w:color w:val="FFFFFF"/>
                <w:spacing w:val="-6"/>
                <w:sz w:val="24"/>
              </w:rPr>
              <w:t xml:space="preserve"> </w:t>
            </w:r>
            <w:r w:rsidRPr="00A8344B">
              <w:rPr>
                <w:rFonts w:asciiTheme="majorHAnsi" w:hAnsiTheme="majorHAnsi" w:cstheme="majorHAnsi"/>
                <w:color w:val="FFFFFF"/>
                <w:spacing w:val="-4"/>
                <w:sz w:val="24"/>
              </w:rPr>
              <w:t>Area</w:t>
            </w:r>
          </w:p>
        </w:tc>
        <w:tc>
          <w:tcPr>
            <w:tcW w:w="1530" w:type="dxa"/>
            <w:shd w:val="clear" w:color="auto" w:fill="797979"/>
          </w:tcPr>
          <w:p w14:paraId="3371F8D1" w14:textId="77777777" w:rsidR="00940E08" w:rsidRPr="00A8344B" w:rsidRDefault="00940E08" w:rsidP="00940E08">
            <w:pPr>
              <w:pStyle w:val="TableParagraph"/>
              <w:spacing w:before="6" w:line="273" w:lineRule="exact"/>
              <w:ind w:left="108"/>
              <w:rPr>
                <w:rFonts w:asciiTheme="majorHAnsi" w:hAnsiTheme="majorHAnsi" w:cstheme="majorHAnsi"/>
                <w:sz w:val="24"/>
              </w:rPr>
            </w:pPr>
            <w:r w:rsidRPr="00A8344B">
              <w:rPr>
                <w:rFonts w:asciiTheme="majorHAnsi" w:hAnsiTheme="majorHAnsi" w:cstheme="majorHAnsi"/>
                <w:color w:val="FFFFFF"/>
                <w:spacing w:val="-2"/>
                <w:sz w:val="24"/>
              </w:rPr>
              <w:t>Crashes</w:t>
            </w:r>
          </w:p>
        </w:tc>
      </w:tr>
      <w:tr w:rsidR="00940E08" w:rsidRPr="00A8344B" w14:paraId="46470CCC" w14:textId="77777777" w:rsidTr="00697587">
        <w:trPr>
          <w:trHeight w:val="325"/>
        </w:trPr>
        <w:tc>
          <w:tcPr>
            <w:tcW w:w="4315" w:type="dxa"/>
          </w:tcPr>
          <w:p w14:paraId="14D8F0AC" w14:textId="77777777" w:rsidR="00940E08" w:rsidRPr="00A8344B" w:rsidRDefault="00940E08" w:rsidP="00940E08">
            <w:pPr>
              <w:pStyle w:val="TableParagraph"/>
              <w:spacing w:before="7" w:line="276" w:lineRule="exact"/>
              <w:ind w:left="108"/>
              <w:rPr>
                <w:rFonts w:asciiTheme="majorHAnsi" w:hAnsiTheme="majorHAnsi" w:cstheme="majorHAnsi"/>
                <w:sz w:val="24"/>
              </w:rPr>
            </w:pPr>
            <w:r w:rsidRPr="00A8344B">
              <w:rPr>
                <w:rFonts w:asciiTheme="majorHAnsi" w:hAnsiTheme="majorHAnsi" w:cstheme="majorHAnsi"/>
                <w:sz w:val="24"/>
              </w:rPr>
              <w:t>Lane</w:t>
            </w:r>
            <w:r w:rsidRPr="00A8344B">
              <w:rPr>
                <w:rFonts w:asciiTheme="majorHAnsi" w:hAnsiTheme="majorHAnsi" w:cstheme="majorHAnsi"/>
                <w:spacing w:val="-2"/>
                <w:sz w:val="24"/>
              </w:rPr>
              <w:t xml:space="preserve"> Departures</w:t>
            </w:r>
          </w:p>
        </w:tc>
        <w:tc>
          <w:tcPr>
            <w:tcW w:w="1530" w:type="dxa"/>
          </w:tcPr>
          <w:p w14:paraId="6195AE28" w14:textId="77777777" w:rsidR="00940E08" w:rsidRPr="00A8344B" w:rsidRDefault="00940E08" w:rsidP="00940E08">
            <w:pPr>
              <w:pStyle w:val="TableParagraph"/>
              <w:spacing w:before="7" w:line="276" w:lineRule="exact"/>
              <w:ind w:left="108"/>
              <w:rPr>
                <w:rFonts w:asciiTheme="majorHAnsi" w:hAnsiTheme="majorHAnsi" w:cstheme="majorHAnsi"/>
                <w:sz w:val="24"/>
              </w:rPr>
            </w:pPr>
            <w:r w:rsidRPr="00A8344B">
              <w:rPr>
                <w:rFonts w:asciiTheme="majorHAnsi" w:hAnsiTheme="majorHAnsi" w:cstheme="majorHAnsi"/>
                <w:spacing w:val="-2"/>
                <w:sz w:val="24"/>
              </w:rPr>
              <w:t>1,682</w:t>
            </w:r>
          </w:p>
        </w:tc>
      </w:tr>
      <w:tr w:rsidR="00940E08" w:rsidRPr="00A8344B" w14:paraId="3FD52733" w14:textId="77777777" w:rsidTr="00697587">
        <w:trPr>
          <w:trHeight w:val="322"/>
        </w:trPr>
        <w:tc>
          <w:tcPr>
            <w:tcW w:w="4315" w:type="dxa"/>
          </w:tcPr>
          <w:p w14:paraId="2EC2C6E7" w14:textId="77777777" w:rsidR="00940E08" w:rsidRPr="00A8344B" w:rsidRDefault="00940E08" w:rsidP="00940E08">
            <w:pPr>
              <w:pStyle w:val="TableParagraph"/>
              <w:spacing w:before="6" w:line="273" w:lineRule="exact"/>
              <w:ind w:left="108"/>
              <w:rPr>
                <w:rFonts w:asciiTheme="majorHAnsi" w:hAnsiTheme="majorHAnsi" w:cstheme="majorHAnsi"/>
                <w:sz w:val="24"/>
              </w:rPr>
            </w:pPr>
            <w:r w:rsidRPr="00A8344B">
              <w:rPr>
                <w:rFonts w:asciiTheme="majorHAnsi" w:hAnsiTheme="majorHAnsi" w:cstheme="majorHAnsi"/>
                <w:sz w:val="24"/>
              </w:rPr>
              <w:t>Pedestrians</w:t>
            </w:r>
            <w:r w:rsidRPr="00A8344B">
              <w:rPr>
                <w:rFonts w:asciiTheme="majorHAnsi" w:hAnsiTheme="majorHAnsi" w:cstheme="majorHAnsi"/>
                <w:spacing w:val="-6"/>
                <w:sz w:val="24"/>
              </w:rPr>
              <w:t xml:space="preserve"> </w:t>
            </w:r>
            <w:r w:rsidRPr="00A8344B">
              <w:rPr>
                <w:rFonts w:asciiTheme="majorHAnsi" w:hAnsiTheme="majorHAnsi" w:cstheme="majorHAnsi"/>
                <w:sz w:val="24"/>
              </w:rPr>
              <w:t>and</w:t>
            </w:r>
            <w:r w:rsidRPr="00A8344B">
              <w:rPr>
                <w:rFonts w:asciiTheme="majorHAnsi" w:hAnsiTheme="majorHAnsi" w:cstheme="majorHAnsi"/>
                <w:spacing w:val="-3"/>
                <w:sz w:val="24"/>
              </w:rPr>
              <w:t xml:space="preserve"> </w:t>
            </w:r>
            <w:r w:rsidRPr="00A8344B">
              <w:rPr>
                <w:rFonts w:asciiTheme="majorHAnsi" w:hAnsiTheme="majorHAnsi" w:cstheme="majorHAnsi"/>
                <w:spacing w:val="-2"/>
                <w:sz w:val="24"/>
              </w:rPr>
              <w:t>Bicyclists</w:t>
            </w:r>
          </w:p>
        </w:tc>
        <w:tc>
          <w:tcPr>
            <w:tcW w:w="1530" w:type="dxa"/>
          </w:tcPr>
          <w:p w14:paraId="015548C4" w14:textId="77777777" w:rsidR="00940E08" w:rsidRPr="00A8344B" w:rsidRDefault="00940E08" w:rsidP="00940E08">
            <w:pPr>
              <w:pStyle w:val="TableParagraph"/>
              <w:spacing w:before="6" w:line="273" w:lineRule="exact"/>
              <w:ind w:left="108"/>
              <w:rPr>
                <w:rFonts w:asciiTheme="majorHAnsi" w:hAnsiTheme="majorHAnsi" w:cstheme="majorHAnsi"/>
                <w:sz w:val="24"/>
              </w:rPr>
            </w:pPr>
            <w:r w:rsidRPr="00A8344B">
              <w:rPr>
                <w:rFonts w:asciiTheme="majorHAnsi" w:hAnsiTheme="majorHAnsi" w:cstheme="majorHAnsi"/>
                <w:spacing w:val="-5"/>
                <w:sz w:val="24"/>
              </w:rPr>
              <w:t>213</w:t>
            </w:r>
          </w:p>
        </w:tc>
      </w:tr>
      <w:tr w:rsidR="00940E08" w:rsidRPr="00A8344B" w14:paraId="58CFA8A4" w14:textId="77777777" w:rsidTr="00697587">
        <w:trPr>
          <w:trHeight w:val="322"/>
        </w:trPr>
        <w:tc>
          <w:tcPr>
            <w:tcW w:w="4315" w:type="dxa"/>
          </w:tcPr>
          <w:p w14:paraId="6F4D9882" w14:textId="77777777" w:rsidR="00940E08" w:rsidRPr="00A8344B" w:rsidRDefault="00940E08" w:rsidP="00940E08">
            <w:pPr>
              <w:pStyle w:val="TableParagraph"/>
              <w:spacing w:before="6" w:line="273" w:lineRule="exact"/>
              <w:ind w:left="108"/>
              <w:rPr>
                <w:rFonts w:asciiTheme="majorHAnsi" w:hAnsiTheme="majorHAnsi" w:cstheme="majorHAnsi"/>
                <w:sz w:val="24"/>
              </w:rPr>
            </w:pPr>
            <w:r w:rsidRPr="00A8344B">
              <w:rPr>
                <w:rFonts w:asciiTheme="majorHAnsi" w:hAnsiTheme="majorHAnsi" w:cstheme="majorHAnsi"/>
                <w:sz w:val="24"/>
              </w:rPr>
              <w:t>Bicycle</w:t>
            </w:r>
            <w:r w:rsidRPr="00A8344B">
              <w:rPr>
                <w:rFonts w:asciiTheme="majorHAnsi" w:hAnsiTheme="majorHAnsi" w:cstheme="majorHAnsi"/>
                <w:spacing w:val="-5"/>
                <w:sz w:val="24"/>
              </w:rPr>
              <w:t xml:space="preserve"> </w:t>
            </w:r>
            <w:r w:rsidRPr="00A8344B">
              <w:rPr>
                <w:rFonts w:asciiTheme="majorHAnsi" w:hAnsiTheme="majorHAnsi" w:cstheme="majorHAnsi"/>
                <w:spacing w:val="-2"/>
                <w:sz w:val="24"/>
              </w:rPr>
              <w:t>Involved</w:t>
            </w:r>
          </w:p>
        </w:tc>
        <w:tc>
          <w:tcPr>
            <w:tcW w:w="1530" w:type="dxa"/>
          </w:tcPr>
          <w:p w14:paraId="0EE09563" w14:textId="77777777" w:rsidR="00940E08" w:rsidRPr="00A8344B" w:rsidRDefault="00940E08" w:rsidP="00940E08">
            <w:pPr>
              <w:pStyle w:val="TableParagraph"/>
              <w:spacing w:before="6" w:line="273" w:lineRule="exact"/>
              <w:ind w:left="108"/>
              <w:rPr>
                <w:rFonts w:asciiTheme="majorHAnsi" w:hAnsiTheme="majorHAnsi" w:cstheme="majorHAnsi"/>
                <w:sz w:val="24"/>
              </w:rPr>
            </w:pPr>
            <w:r w:rsidRPr="00A8344B">
              <w:rPr>
                <w:rFonts w:asciiTheme="majorHAnsi" w:hAnsiTheme="majorHAnsi" w:cstheme="majorHAnsi"/>
                <w:spacing w:val="-5"/>
                <w:sz w:val="24"/>
              </w:rPr>
              <w:t>111</w:t>
            </w:r>
          </w:p>
        </w:tc>
      </w:tr>
      <w:tr w:rsidR="00940E08" w:rsidRPr="00A8344B" w14:paraId="475F52F1" w14:textId="77777777" w:rsidTr="00697587">
        <w:trPr>
          <w:trHeight w:val="322"/>
        </w:trPr>
        <w:tc>
          <w:tcPr>
            <w:tcW w:w="4315" w:type="dxa"/>
          </w:tcPr>
          <w:p w14:paraId="318585D4" w14:textId="77777777" w:rsidR="00940E08" w:rsidRPr="00A8344B" w:rsidRDefault="00940E08" w:rsidP="00940E08">
            <w:pPr>
              <w:pStyle w:val="TableParagraph"/>
              <w:spacing w:before="6" w:line="273" w:lineRule="exact"/>
              <w:ind w:left="108"/>
              <w:rPr>
                <w:rFonts w:asciiTheme="majorHAnsi" w:hAnsiTheme="majorHAnsi" w:cstheme="majorHAnsi"/>
                <w:sz w:val="24"/>
              </w:rPr>
            </w:pPr>
            <w:r w:rsidRPr="00A8344B">
              <w:rPr>
                <w:rFonts w:asciiTheme="majorHAnsi" w:hAnsiTheme="majorHAnsi" w:cstheme="majorHAnsi"/>
                <w:sz w:val="24"/>
              </w:rPr>
              <w:t>Pedestrian</w:t>
            </w:r>
            <w:r w:rsidRPr="00A8344B">
              <w:rPr>
                <w:rFonts w:asciiTheme="majorHAnsi" w:hAnsiTheme="majorHAnsi" w:cstheme="majorHAnsi"/>
                <w:spacing w:val="-7"/>
                <w:sz w:val="24"/>
              </w:rPr>
              <w:t xml:space="preserve"> </w:t>
            </w:r>
            <w:r w:rsidRPr="00A8344B">
              <w:rPr>
                <w:rFonts w:asciiTheme="majorHAnsi" w:hAnsiTheme="majorHAnsi" w:cstheme="majorHAnsi"/>
                <w:spacing w:val="-2"/>
                <w:sz w:val="24"/>
              </w:rPr>
              <w:t>Involved</w:t>
            </w:r>
          </w:p>
        </w:tc>
        <w:tc>
          <w:tcPr>
            <w:tcW w:w="1530" w:type="dxa"/>
          </w:tcPr>
          <w:p w14:paraId="6A6BDF38" w14:textId="77777777" w:rsidR="00940E08" w:rsidRPr="00A8344B" w:rsidRDefault="00940E08" w:rsidP="00940E08">
            <w:pPr>
              <w:pStyle w:val="TableParagraph"/>
              <w:spacing w:before="6" w:line="273" w:lineRule="exact"/>
              <w:ind w:left="108"/>
              <w:rPr>
                <w:rFonts w:asciiTheme="majorHAnsi" w:hAnsiTheme="majorHAnsi" w:cstheme="majorHAnsi"/>
                <w:sz w:val="24"/>
              </w:rPr>
            </w:pPr>
            <w:r w:rsidRPr="00A8344B">
              <w:rPr>
                <w:rFonts w:asciiTheme="majorHAnsi" w:hAnsiTheme="majorHAnsi" w:cstheme="majorHAnsi"/>
                <w:spacing w:val="-5"/>
                <w:sz w:val="24"/>
              </w:rPr>
              <w:t>94</w:t>
            </w:r>
          </w:p>
        </w:tc>
      </w:tr>
      <w:tr w:rsidR="00940E08" w:rsidRPr="00A8344B" w14:paraId="21597993" w14:textId="77777777" w:rsidTr="00697587">
        <w:trPr>
          <w:trHeight w:val="322"/>
        </w:trPr>
        <w:tc>
          <w:tcPr>
            <w:tcW w:w="4315" w:type="dxa"/>
          </w:tcPr>
          <w:p w14:paraId="2EFDBB19" w14:textId="77777777" w:rsidR="00940E08" w:rsidRPr="00A8344B" w:rsidRDefault="00940E08" w:rsidP="00940E08">
            <w:pPr>
              <w:pStyle w:val="TableParagraph"/>
              <w:spacing w:before="6" w:line="273" w:lineRule="exact"/>
              <w:ind w:left="108"/>
              <w:rPr>
                <w:rFonts w:asciiTheme="majorHAnsi" w:hAnsiTheme="majorHAnsi" w:cstheme="majorHAnsi"/>
                <w:sz w:val="24"/>
              </w:rPr>
            </w:pPr>
            <w:r w:rsidRPr="00A8344B">
              <w:rPr>
                <w:rFonts w:asciiTheme="majorHAnsi" w:hAnsiTheme="majorHAnsi" w:cstheme="majorHAnsi"/>
                <w:sz w:val="24"/>
              </w:rPr>
              <w:t>Aging</w:t>
            </w:r>
            <w:r w:rsidRPr="00A8344B">
              <w:rPr>
                <w:rFonts w:asciiTheme="majorHAnsi" w:hAnsiTheme="majorHAnsi" w:cstheme="majorHAnsi"/>
                <w:spacing w:val="-4"/>
                <w:sz w:val="24"/>
              </w:rPr>
              <w:t xml:space="preserve"> </w:t>
            </w:r>
            <w:r w:rsidRPr="00A8344B">
              <w:rPr>
                <w:rFonts w:asciiTheme="majorHAnsi" w:hAnsiTheme="majorHAnsi" w:cstheme="majorHAnsi"/>
                <w:sz w:val="24"/>
              </w:rPr>
              <w:t>Road</w:t>
            </w:r>
            <w:r w:rsidRPr="00A8344B">
              <w:rPr>
                <w:rFonts w:asciiTheme="majorHAnsi" w:hAnsiTheme="majorHAnsi" w:cstheme="majorHAnsi"/>
                <w:spacing w:val="-3"/>
                <w:sz w:val="24"/>
              </w:rPr>
              <w:t xml:space="preserve"> </w:t>
            </w:r>
            <w:r w:rsidRPr="00A8344B">
              <w:rPr>
                <w:rFonts w:asciiTheme="majorHAnsi" w:hAnsiTheme="majorHAnsi" w:cstheme="majorHAnsi"/>
                <w:spacing w:val="-2"/>
                <w:sz w:val="24"/>
              </w:rPr>
              <w:t>Users</w:t>
            </w:r>
          </w:p>
        </w:tc>
        <w:tc>
          <w:tcPr>
            <w:tcW w:w="1530" w:type="dxa"/>
          </w:tcPr>
          <w:p w14:paraId="56FF75DD" w14:textId="77777777" w:rsidR="00940E08" w:rsidRPr="00A8344B" w:rsidRDefault="00940E08" w:rsidP="00940E08">
            <w:pPr>
              <w:pStyle w:val="TableParagraph"/>
              <w:spacing w:before="6" w:line="273" w:lineRule="exact"/>
              <w:ind w:left="108"/>
              <w:rPr>
                <w:rFonts w:asciiTheme="majorHAnsi" w:hAnsiTheme="majorHAnsi" w:cstheme="majorHAnsi"/>
                <w:sz w:val="24"/>
              </w:rPr>
            </w:pPr>
            <w:r w:rsidRPr="00A8344B">
              <w:rPr>
                <w:rFonts w:asciiTheme="majorHAnsi" w:hAnsiTheme="majorHAnsi" w:cstheme="majorHAnsi"/>
                <w:spacing w:val="-2"/>
                <w:sz w:val="24"/>
              </w:rPr>
              <w:t>1,610</w:t>
            </w:r>
          </w:p>
        </w:tc>
      </w:tr>
      <w:tr w:rsidR="00940E08" w:rsidRPr="00A8344B" w14:paraId="35E1298A" w14:textId="77777777" w:rsidTr="00697587">
        <w:trPr>
          <w:trHeight w:val="633"/>
        </w:trPr>
        <w:tc>
          <w:tcPr>
            <w:tcW w:w="4315" w:type="dxa"/>
          </w:tcPr>
          <w:p w14:paraId="0099D186" w14:textId="77777777" w:rsidR="00940E08" w:rsidRPr="00A8344B" w:rsidRDefault="00940E08" w:rsidP="00940E08">
            <w:pPr>
              <w:pStyle w:val="TableParagraph"/>
              <w:spacing w:line="292" w:lineRule="exact"/>
              <w:ind w:left="108"/>
              <w:rPr>
                <w:rFonts w:asciiTheme="majorHAnsi" w:hAnsiTheme="majorHAnsi" w:cstheme="majorHAnsi"/>
                <w:sz w:val="24"/>
              </w:rPr>
            </w:pPr>
            <w:r w:rsidRPr="00A8344B">
              <w:rPr>
                <w:rFonts w:asciiTheme="majorHAnsi" w:hAnsiTheme="majorHAnsi" w:cstheme="majorHAnsi"/>
                <w:sz w:val="24"/>
              </w:rPr>
              <w:t>Motorcyclists</w:t>
            </w:r>
            <w:r w:rsidRPr="00A8344B">
              <w:rPr>
                <w:rFonts w:asciiTheme="majorHAnsi" w:hAnsiTheme="majorHAnsi" w:cstheme="majorHAnsi"/>
                <w:spacing w:val="-3"/>
                <w:sz w:val="24"/>
              </w:rPr>
              <w:t xml:space="preserve"> </w:t>
            </w:r>
            <w:r w:rsidRPr="00A8344B">
              <w:rPr>
                <w:rFonts w:asciiTheme="majorHAnsi" w:hAnsiTheme="majorHAnsi" w:cstheme="majorHAnsi"/>
                <w:sz w:val="24"/>
              </w:rPr>
              <w:t>and</w:t>
            </w:r>
            <w:r w:rsidRPr="00A8344B">
              <w:rPr>
                <w:rFonts w:asciiTheme="majorHAnsi" w:hAnsiTheme="majorHAnsi" w:cstheme="majorHAnsi"/>
                <w:spacing w:val="-1"/>
                <w:sz w:val="24"/>
              </w:rPr>
              <w:t xml:space="preserve"> </w:t>
            </w:r>
            <w:r w:rsidRPr="00A8344B">
              <w:rPr>
                <w:rFonts w:asciiTheme="majorHAnsi" w:hAnsiTheme="majorHAnsi" w:cstheme="majorHAnsi"/>
                <w:spacing w:val="-4"/>
                <w:sz w:val="24"/>
              </w:rPr>
              <w:t>Motor</w:t>
            </w:r>
          </w:p>
          <w:p w14:paraId="2807C258" w14:textId="77777777" w:rsidR="00940E08" w:rsidRPr="00A8344B" w:rsidRDefault="00940E08" w:rsidP="00940E08">
            <w:pPr>
              <w:pStyle w:val="TableParagraph"/>
              <w:spacing w:line="275" w:lineRule="exact"/>
              <w:ind w:left="108"/>
              <w:rPr>
                <w:rFonts w:asciiTheme="majorHAnsi" w:hAnsiTheme="majorHAnsi" w:cstheme="majorHAnsi"/>
                <w:sz w:val="24"/>
              </w:rPr>
            </w:pPr>
            <w:r w:rsidRPr="00A8344B">
              <w:rPr>
                <w:rFonts w:asciiTheme="majorHAnsi" w:hAnsiTheme="majorHAnsi" w:cstheme="majorHAnsi"/>
                <w:sz w:val="24"/>
              </w:rPr>
              <w:t>Scooter/Moped</w:t>
            </w:r>
            <w:r w:rsidRPr="00A8344B">
              <w:rPr>
                <w:rFonts w:asciiTheme="majorHAnsi" w:hAnsiTheme="majorHAnsi" w:cstheme="majorHAnsi"/>
                <w:spacing w:val="-8"/>
                <w:sz w:val="24"/>
              </w:rPr>
              <w:t xml:space="preserve"> </w:t>
            </w:r>
            <w:r w:rsidRPr="00A8344B">
              <w:rPr>
                <w:rFonts w:asciiTheme="majorHAnsi" w:hAnsiTheme="majorHAnsi" w:cstheme="majorHAnsi"/>
                <w:spacing w:val="-2"/>
                <w:sz w:val="24"/>
              </w:rPr>
              <w:t>Riders</w:t>
            </w:r>
          </w:p>
        </w:tc>
        <w:tc>
          <w:tcPr>
            <w:tcW w:w="1530" w:type="dxa"/>
          </w:tcPr>
          <w:p w14:paraId="4CB77A71" w14:textId="77777777" w:rsidR="00940E08" w:rsidRPr="00A8344B" w:rsidRDefault="00940E08" w:rsidP="00940E08">
            <w:pPr>
              <w:pStyle w:val="TableParagraph"/>
              <w:spacing w:before="292" w:line="276" w:lineRule="exact"/>
              <w:ind w:left="108"/>
              <w:rPr>
                <w:rFonts w:asciiTheme="majorHAnsi" w:hAnsiTheme="majorHAnsi" w:cstheme="majorHAnsi"/>
                <w:sz w:val="24"/>
              </w:rPr>
            </w:pPr>
            <w:r w:rsidRPr="00A8344B">
              <w:rPr>
                <w:rFonts w:asciiTheme="majorHAnsi" w:hAnsiTheme="majorHAnsi" w:cstheme="majorHAnsi"/>
                <w:spacing w:val="-5"/>
                <w:sz w:val="24"/>
              </w:rPr>
              <w:t>93</w:t>
            </w:r>
          </w:p>
        </w:tc>
      </w:tr>
      <w:tr w:rsidR="00940E08" w:rsidRPr="00A8344B" w14:paraId="166B56A4" w14:textId="77777777" w:rsidTr="00697587">
        <w:trPr>
          <w:trHeight w:val="322"/>
        </w:trPr>
        <w:tc>
          <w:tcPr>
            <w:tcW w:w="4315" w:type="dxa"/>
          </w:tcPr>
          <w:p w14:paraId="1A036542" w14:textId="77777777" w:rsidR="00940E08" w:rsidRPr="00A8344B" w:rsidRDefault="00940E08" w:rsidP="00940E08">
            <w:pPr>
              <w:pStyle w:val="TableParagraph"/>
              <w:spacing w:before="6" w:line="273" w:lineRule="exact"/>
              <w:ind w:left="108"/>
              <w:rPr>
                <w:rFonts w:asciiTheme="majorHAnsi" w:hAnsiTheme="majorHAnsi" w:cstheme="majorHAnsi"/>
                <w:sz w:val="24"/>
              </w:rPr>
            </w:pPr>
            <w:r w:rsidRPr="00A8344B">
              <w:rPr>
                <w:rFonts w:asciiTheme="majorHAnsi" w:hAnsiTheme="majorHAnsi" w:cstheme="majorHAnsi"/>
                <w:spacing w:val="-2"/>
                <w:sz w:val="24"/>
              </w:rPr>
              <w:t>Motorcyclists</w:t>
            </w:r>
          </w:p>
        </w:tc>
        <w:tc>
          <w:tcPr>
            <w:tcW w:w="1530" w:type="dxa"/>
          </w:tcPr>
          <w:p w14:paraId="0F504B74" w14:textId="77777777" w:rsidR="00940E08" w:rsidRPr="00A8344B" w:rsidRDefault="00940E08" w:rsidP="00940E08">
            <w:pPr>
              <w:pStyle w:val="TableParagraph"/>
              <w:spacing w:before="6" w:line="273" w:lineRule="exact"/>
              <w:ind w:left="108"/>
              <w:rPr>
                <w:rFonts w:asciiTheme="majorHAnsi" w:hAnsiTheme="majorHAnsi" w:cstheme="majorHAnsi"/>
                <w:sz w:val="24"/>
              </w:rPr>
            </w:pPr>
            <w:r w:rsidRPr="00A8344B">
              <w:rPr>
                <w:rFonts w:asciiTheme="majorHAnsi" w:hAnsiTheme="majorHAnsi" w:cstheme="majorHAnsi"/>
                <w:spacing w:val="-5"/>
                <w:sz w:val="24"/>
              </w:rPr>
              <w:t>87</w:t>
            </w:r>
          </w:p>
        </w:tc>
      </w:tr>
      <w:tr w:rsidR="00940E08" w:rsidRPr="00A8344B" w14:paraId="1FA7C82A" w14:textId="77777777" w:rsidTr="00697587">
        <w:trPr>
          <w:trHeight w:val="322"/>
        </w:trPr>
        <w:tc>
          <w:tcPr>
            <w:tcW w:w="4315" w:type="dxa"/>
          </w:tcPr>
          <w:p w14:paraId="2EE79F94" w14:textId="77777777" w:rsidR="00940E08" w:rsidRPr="00A8344B" w:rsidRDefault="00940E08" w:rsidP="00940E08">
            <w:pPr>
              <w:pStyle w:val="TableParagraph"/>
              <w:spacing w:before="6" w:line="273" w:lineRule="exact"/>
              <w:ind w:left="108"/>
              <w:rPr>
                <w:rFonts w:asciiTheme="majorHAnsi" w:hAnsiTheme="majorHAnsi" w:cstheme="majorHAnsi"/>
                <w:sz w:val="24"/>
              </w:rPr>
            </w:pPr>
            <w:r w:rsidRPr="00A8344B">
              <w:rPr>
                <w:rFonts w:asciiTheme="majorHAnsi" w:hAnsiTheme="majorHAnsi" w:cstheme="majorHAnsi"/>
                <w:sz w:val="24"/>
              </w:rPr>
              <w:t>Motor</w:t>
            </w:r>
            <w:r w:rsidRPr="00A8344B">
              <w:rPr>
                <w:rFonts w:asciiTheme="majorHAnsi" w:hAnsiTheme="majorHAnsi" w:cstheme="majorHAnsi"/>
                <w:spacing w:val="-4"/>
                <w:sz w:val="24"/>
              </w:rPr>
              <w:t xml:space="preserve"> </w:t>
            </w:r>
            <w:r w:rsidRPr="00A8344B">
              <w:rPr>
                <w:rFonts w:asciiTheme="majorHAnsi" w:hAnsiTheme="majorHAnsi" w:cstheme="majorHAnsi"/>
                <w:sz w:val="24"/>
              </w:rPr>
              <w:t>Scooter/Moped</w:t>
            </w:r>
            <w:r w:rsidRPr="00A8344B">
              <w:rPr>
                <w:rFonts w:asciiTheme="majorHAnsi" w:hAnsiTheme="majorHAnsi" w:cstheme="majorHAnsi"/>
                <w:spacing w:val="-4"/>
                <w:sz w:val="24"/>
              </w:rPr>
              <w:t xml:space="preserve"> </w:t>
            </w:r>
            <w:r w:rsidRPr="00A8344B">
              <w:rPr>
                <w:rFonts w:asciiTheme="majorHAnsi" w:hAnsiTheme="majorHAnsi" w:cstheme="majorHAnsi"/>
                <w:spacing w:val="-2"/>
                <w:sz w:val="24"/>
              </w:rPr>
              <w:t>Riders</w:t>
            </w:r>
          </w:p>
        </w:tc>
        <w:tc>
          <w:tcPr>
            <w:tcW w:w="1530" w:type="dxa"/>
          </w:tcPr>
          <w:p w14:paraId="06E1CDFB" w14:textId="77777777" w:rsidR="00940E08" w:rsidRPr="00A8344B" w:rsidRDefault="00940E08" w:rsidP="00940E08">
            <w:pPr>
              <w:pStyle w:val="TableParagraph"/>
              <w:spacing w:before="6" w:line="273" w:lineRule="exact"/>
              <w:ind w:left="108"/>
              <w:rPr>
                <w:rFonts w:asciiTheme="majorHAnsi" w:hAnsiTheme="majorHAnsi" w:cstheme="majorHAnsi"/>
                <w:sz w:val="24"/>
              </w:rPr>
            </w:pPr>
            <w:r w:rsidRPr="00A8344B">
              <w:rPr>
                <w:rFonts w:asciiTheme="majorHAnsi" w:hAnsiTheme="majorHAnsi" w:cstheme="majorHAnsi"/>
                <w:spacing w:val="-10"/>
                <w:sz w:val="24"/>
              </w:rPr>
              <w:t>6</w:t>
            </w:r>
          </w:p>
        </w:tc>
      </w:tr>
      <w:tr w:rsidR="00940E08" w:rsidRPr="00A8344B" w14:paraId="6A54EFD8" w14:textId="77777777" w:rsidTr="00697587">
        <w:trPr>
          <w:trHeight w:val="322"/>
        </w:trPr>
        <w:tc>
          <w:tcPr>
            <w:tcW w:w="4315" w:type="dxa"/>
          </w:tcPr>
          <w:p w14:paraId="02B6ACA8" w14:textId="77777777" w:rsidR="00940E08" w:rsidRPr="00A8344B" w:rsidRDefault="00940E08" w:rsidP="00940E08">
            <w:pPr>
              <w:pStyle w:val="TableParagraph"/>
              <w:spacing w:before="6" w:line="273" w:lineRule="exact"/>
              <w:ind w:left="108"/>
              <w:rPr>
                <w:rFonts w:asciiTheme="majorHAnsi" w:hAnsiTheme="majorHAnsi" w:cstheme="majorHAnsi"/>
                <w:sz w:val="24"/>
              </w:rPr>
            </w:pPr>
            <w:r w:rsidRPr="00A8344B">
              <w:rPr>
                <w:rFonts w:asciiTheme="majorHAnsi" w:hAnsiTheme="majorHAnsi" w:cstheme="majorHAnsi"/>
                <w:sz w:val="24"/>
              </w:rPr>
              <w:t>Commercial</w:t>
            </w:r>
            <w:r w:rsidRPr="00A8344B">
              <w:rPr>
                <w:rFonts w:asciiTheme="majorHAnsi" w:hAnsiTheme="majorHAnsi" w:cstheme="majorHAnsi"/>
                <w:spacing w:val="-1"/>
                <w:sz w:val="24"/>
              </w:rPr>
              <w:t xml:space="preserve"> </w:t>
            </w:r>
            <w:r w:rsidRPr="00A8344B">
              <w:rPr>
                <w:rFonts w:asciiTheme="majorHAnsi" w:hAnsiTheme="majorHAnsi" w:cstheme="majorHAnsi"/>
                <w:sz w:val="24"/>
              </w:rPr>
              <w:t>Motor</w:t>
            </w:r>
            <w:r w:rsidRPr="00A8344B">
              <w:rPr>
                <w:rFonts w:asciiTheme="majorHAnsi" w:hAnsiTheme="majorHAnsi" w:cstheme="majorHAnsi"/>
                <w:spacing w:val="-2"/>
                <w:sz w:val="24"/>
              </w:rPr>
              <w:t xml:space="preserve"> Vehicles</w:t>
            </w:r>
          </w:p>
        </w:tc>
        <w:tc>
          <w:tcPr>
            <w:tcW w:w="1530" w:type="dxa"/>
          </w:tcPr>
          <w:p w14:paraId="350A61C1" w14:textId="77777777" w:rsidR="00940E08" w:rsidRPr="00A8344B" w:rsidRDefault="00940E08" w:rsidP="00940E08">
            <w:pPr>
              <w:pStyle w:val="TableParagraph"/>
              <w:spacing w:before="6" w:line="273" w:lineRule="exact"/>
              <w:ind w:left="108"/>
              <w:rPr>
                <w:rFonts w:asciiTheme="majorHAnsi" w:hAnsiTheme="majorHAnsi" w:cstheme="majorHAnsi"/>
                <w:sz w:val="24"/>
              </w:rPr>
            </w:pPr>
            <w:r w:rsidRPr="00A8344B">
              <w:rPr>
                <w:rFonts w:asciiTheme="majorHAnsi" w:hAnsiTheme="majorHAnsi" w:cstheme="majorHAnsi"/>
                <w:spacing w:val="-5"/>
                <w:sz w:val="24"/>
              </w:rPr>
              <w:t>268</w:t>
            </w:r>
          </w:p>
        </w:tc>
      </w:tr>
      <w:tr w:rsidR="00940E08" w:rsidRPr="00A8344B" w14:paraId="28AE0318" w14:textId="77777777" w:rsidTr="00697587">
        <w:trPr>
          <w:trHeight w:val="322"/>
        </w:trPr>
        <w:tc>
          <w:tcPr>
            <w:tcW w:w="4315" w:type="dxa"/>
          </w:tcPr>
          <w:p w14:paraId="5782344B" w14:textId="77777777" w:rsidR="00940E08" w:rsidRPr="00A8344B" w:rsidRDefault="00940E08" w:rsidP="00940E08">
            <w:pPr>
              <w:pStyle w:val="TableParagraph"/>
              <w:spacing w:before="6" w:line="273" w:lineRule="exact"/>
              <w:ind w:left="108"/>
              <w:rPr>
                <w:rFonts w:asciiTheme="majorHAnsi" w:hAnsiTheme="majorHAnsi" w:cstheme="majorHAnsi"/>
                <w:sz w:val="24"/>
              </w:rPr>
            </w:pPr>
            <w:r w:rsidRPr="00A8344B">
              <w:rPr>
                <w:rFonts w:asciiTheme="majorHAnsi" w:hAnsiTheme="majorHAnsi" w:cstheme="majorHAnsi"/>
                <w:sz w:val="24"/>
              </w:rPr>
              <w:t>Teen</w:t>
            </w:r>
            <w:r w:rsidRPr="00A8344B">
              <w:rPr>
                <w:rFonts w:asciiTheme="majorHAnsi" w:hAnsiTheme="majorHAnsi" w:cstheme="majorHAnsi"/>
                <w:spacing w:val="-1"/>
                <w:sz w:val="24"/>
              </w:rPr>
              <w:t xml:space="preserve"> </w:t>
            </w:r>
            <w:r w:rsidRPr="00A8344B">
              <w:rPr>
                <w:rFonts w:asciiTheme="majorHAnsi" w:hAnsiTheme="majorHAnsi" w:cstheme="majorHAnsi"/>
                <w:spacing w:val="-2"/>
                <w:sz w:val="24"/>
              </w:rPr>
              <w:t>Drivers</w:t>
            </w:r>
          </w:p>
        </w:tc>
        <w:tc>
          <w:tcPr>
            <w:tcW w:w="1530" w:type="dxa"/>
          </w:tcPr>
          <w:p w14:paraId="391D00A1" w14:textId="77777777" w:rsidR="00940E08" w:rsidRPr="00A8344B" w:rsidRDefault="00940E08" w:rsidP="00940E08">
            <w:pPr>
              <w:pStyle w:val="TableParagraph"/>
              <w:spacing w:before="6" w:line="273" w:lineRule="exact"/>
              <w:ind w:left="108"/>
              <w:rPr>
                <w:rFonts w:asciiTheme="majorHAnsi" w:hAnsiTheme="majorHAnsi" w:cstheme="majorHAnsi"/>
                <w:sz w:val="24"/>
              </w:rPr>
            </w:pPr>
            <w:r w:rsidRPr="00A8344B">
              <w:rPr>
                <w:rFonts w:asciiTheme="majorHAnsi" w:hAnsiTheme="majorHAnsi" w:cstheme="majorHAnsi"/>
                <w:spacing w:val="-5"/>
                <w:sz w:val="24"/>
              </w:rPr>
              <w:t>833</w:t>
            </w:r>
          </w:p>
        </w:tc>
      </w:tr>
      <w:tr w:rsidR="00940E08" w:rsidRPr="00A8344B" w14:paraId="524166F7" w14:textId="77777777" w:rsidTr="00697587">
        <w:trPr>
          <w:trHeight w:val="324"/>
        </w:trPr>
        <w:tc>
          <w:tcPr>
            <w:tcW w:w="4315" w:type="dxa"/>
          </w:tcPr>
          <w:p w14:paraId="36B98B0F" w14:textId="77777777" w:rsidR="00940E08" w:rsidRPr="00A8344B" w:rsidRDefault="00940E08" w:rsidP="00940E08">
            <w:pPr>
              <w:pStyle w:val="TableParagraph"/>
              <w:spacing w:before="6" w:line="274" w:lineRule="exact"/>
              <w:ind w:left="108"/>
              <w:rPr>
                <w:rFonts w:asciiTheme="majorHAnsi" w:hAnsiTheme="majorHAnsi" w:cstheme="majorHAnsi"/>
                <w:sz w:val="24"/>
              </w:rPr>
            </w:pPr>
            <w:r w:rsidRPr="00A8344B">
              <w:rPr>
                <w:rFonts w:asciiTheme="majorHAnsi" w:hAnsiTheme="majorHAnsi" w:cstheme="majorHAnsi"/>
                <w:sz w:val="24"/>
              </w:rPr>
              <w:t>Impaired</w:t>
            </w:r>
            <w:r w:rsidRPr="00A8344B">
              <w:rPr>
                <w:rFonts w:asciiTheme="majorHAnsi" w:hAnsiTheme="majorHAnsi" w:cstheme="majorHAnsi"/>
                <w:spacing w:val="-3"/>
                <w:sz w:val="24"/>
              </w:rPr>
              <w:t xml:space="preserve"> </w:t>
            </w:r>
            <w:r w:rsidRPr="00A8344B">
              <w:rPr>
                <w:rFonts w:asciiTheme="majorHAnsi" w:hAnsiTheme="majorHAnsi" w:cstheme="majorHAnsi"/>
                <w:spacing w:val="-2"/>
                <w:sz w:val="24"/>
              </w:rPr>
              <w:t>Driving</w:t>
            </w:r>
          </w:p>
        </w:tc>
        <w:tc>
          <w:tcPr>
            <w:tcW w:w="1530" w:type="dxa"/>
          </w:tcPr>
          <w:p w14:paraId="0718820A" w14:textId="77777777" w:rsidR="00940E08" w:rsidRPr="00A8344B" w:rsidRDefault="00940E08" w:rsidP="00940E08">
            <w:pPr>
              <w:pStyle w:val="TableParagraph"/>
              <w:spacing w:before="6" w:line="274" w:lineRule="exact"/>
              <w:ind w:left="108"/>
              <w:rPr>
                <w:rFonts w:asciiTheme="majorHAnsi" w:hAnsiTheme="majorHAnsi" w:cstheme="majorHAnsi"/>
                <w:sz w:val="24"/>
              </w:rPr>
            </w:pPr>
            <w:r w:rsidRPr="00A8344B">
              <w:rPr>
                <w:rFonts w:asciiTheme="majorHAnsi" w:hAnsiTheme="majorHAnsi" w:cstheme="majorHAnsi"/>
                <w:spacing w:val="-5"/>
                <w:sz w:val="24"/>
              </w:rPr>
              <w:t>147</w:t>
            </w:r>
          </w:p>
        </w:tc>
      </w:tr>
      <w:tr w:rsidR="00940E08" w:rsidRPr="00A8344B" w14:paraId="3E548C85" w14:textId="77777777" w:rsidTr="00697587">
        <w:trPr>
          <w:trHeight w:val="324"/>
        </w:trPr>
        <w:tc>
          <w:tcPr>
            <w:tcW w:w="4315" w:type="dxa"/>
          </w:tcPr>
          <w:p w14:paraId="3217E773" w14:textId="77777777" w:rsidR="00940E08" w:rsidRPr="00A8344B" w:rsidRDefault="00940E08" w:rsidP="00940E08">
            <w:pPr>
              <w:pStyle w:val="TableParagraph"/>
              <w:spacing w:before="6" w:line="276" w:lineRule="exact"/>
              <w:ind w:left="108"/>
              <w:rPr>
                <w:rFonts w:asciiTheme="majorHAnsi" w:hAnsiTheme="majorHAnsi" w:cstheme="majorHAnsi"/>
                <w:sz w:val="24"/>
              </w:rPr>
            </w:pPr>
            <w:r w:rsidRPr="00A8344B">
              <w:rPr>
                <w:rFonts w:asciiTheme="majorHAnsi" w:hAnsiTheme="majorHAnsi" w:cstheme="majorHAnsi"/>
                <w:sz w:val="24"/>
              </w:rPr>
              <w:t>Impairment</w:t>
            </w:r>
            <w:r w:rsidRPr="00A8344B">
              <w:rPr>
                <w:rFonts w:asciiTheme="majorHAnsi" w:hAnsiTheme="majorHAnsi" w:cstheme="majorHAnsi"/>
                <w:spacing w:val="-4"/>
                <w:sz w:val="24"/>
              </w:rPr>
              <w:t xml:space="preserve"> </w:t>
            </w:r>
            <w:r w:rsidRPr="00A8344B">
              <w:rPr>
                <w:rFonts w:asciiTheme="majorHAnsi" w:hAnsiTheme="majorHAnsi" w:cstheme="majorHAnsi"/>
                <w:sz w:val="24"/>
              </w:rPr>
              <w:t xml:space="preserve">- </w:t>
            </w:r>
            <w:r w:rsidRPr="00A8344B">
              <w:rPr>
                <w:rFonts w:asciiTheme="majorHAnsi" w:hAnsiTheme="majorHAnsi" w:cstheme="majorHAnsi"/>
                <w:spacing w:val="-2"/>
                <w:sz w:val="24"/>
              </w:rPr>
              <w:t>Alcohol</w:t>
            </w:r>
          </w:p>
        </w:tc>
        <w:tc>
          <w:tcPr>
            <w:tcW w:w="1530" w:type="dxa"/>
          </w:tcPr>
          <w:p w14:paraId="5A16F8D3" w14:textId="77777777" w:rsidR="00940E08" w:rsidRPr="00A8344B" w:rsidRDefault="00940E08" w:rsidP="00940E08">
            <w:pPr>
              <w:pStyle w:val="TableParagraph"/>
              <w:spacing w:before="6" w:line="276" w:lineRule="exact"/>
              <w:ind w:left="108"/>
              <w:rPr>
                <w:rFonts w:asciiTheme="majorHAnsi" w:hAnsiTheme="majorHAnsi" w:cstheme="majorHAnsi"/>
                <w:sz w:val="24"/>
              </w:rPr>
            </w:pPr>
            <w:r w:rsidRPr="00A8344B">
              <w:rPr>
                <w:rFonts w:asciiTheme="majorHAnsi" w:hAnsiTheme="majorHAnsi" w:cstheme="majorHAnsi"/>
                <w:spacing w:val="-5"/>
                <w:sz w:val="24"/>
              </w:rPr>
              <w:t>132</w:t>
            </w:r>
          </w:p>
        </w:tc>
      </w:tr>
      <w:tr w:rsidR="00940E08" w:rsidRPr="00A8344B" w14:paraId="6FC3E350" w14:textId="77777777" w:rsidTr="00697587">
        <w:trPr>
          <w:trHeight w:val="322"/>
        </w:trPr>
        <w:tc>
          <w:tcPr>
            <w:tcW w:w="4315" w:type="dxa"/>
          </w:tcPr>
          <w:p w14:paraId="4C9FAA4D" w14:textId="77777777" w:rsidR="00940E08" w:rsidRPr="00A8344B" w:rsidRDefault="00940E08" w:rsidP="00940E08">
            <w:pPr>
              <w:pStyle w:val="TableParagraph"/>
              <w:spacing w:before="6" w:line="273" w:lineRule="exact"/>
              <w:ind w:left="108"/>
              <w:rPr>
                <w:rFonts w:asciiTheme="majorHAnsi" w:hAnsiTheme="majorHAnsi" w:cstheme="majorHAnsi"/>
                <w:sz w:val="24"/>
              </w:rPr>
            </w:pPr>
            <w:r w:rsidRPr="00A8344B">
              <w:rPr>
                <w:rFonts w:asciiTheme="majorHAnsi" w:hAnsiTheme="majorHAnsi" w:cstheme="majorHAnsi"/>
                <w:sz w:val="24"/>
              </w:rPr>
              <w:t>Impairment</w:t>
            </w:r>
            <w:r w:rsidRPr="00A8344B">
              <w:rPr>
                <w:rFonts w:asciiTheme="majorHAnsi" w:hAnsiTheme="majorHAnsi" w:cstheme="majorHAnsi"/>
                <w:spacing w:val="-4"/>
                <w:sz w:val="24"/>
              </w:rPr>
              <w:t xml:space="preserve"> </w:t>
            </w:r>
            <w:r w:rsidRPr="00A8344B">
              <w:rPr>
                <w:rFonts w:asciiTheme="majorHAnsi" w:hAnsiTheme="majorHAnsi" w:cstheme="majorHAnsi"/>
                <w:sz w:val="24"/>
              </w:rPr>
              <w:t>-</w:t>
            </w:r>
            <w:r w:rsidRPr="00A8344B">
              <w:rPr>
                <w:rFonts w:asciiTheme="majorHAnsi" w:hAnsiTheme="majorHAnsi" w:cstheme="majorHAnsi"/>
                <w:spacing w:val="-2"/>
                <w:sz w:val="24"/>
              </w:rPr>
              <w:t xml:space="preserve"> </w:t>
            </w:r>
            <w:r w:rsidRPr="00A8344B">
              <w:rPr>
                <w:rFonts w:asciiTheme="majorHAnsi" w:hAnsiTheme="majorHAnsi" w:cstheme="majorHAnsi"/>
                <w:spacing w:val="-4"/>
                <w:sz w:val="24"/>
              </w:rPr>
              <w:t>Drugs</w:t>
            </w:r>
          </w:p>
        </w:tc>
        <w:tc>
          <w:tcPr>
            <w:tcW w:w="1530" w:type="dxa"/>
          </w:tcPr>
          <w:p w14:paraId="2455199A" w14:textId="77777777" w:rsidR="00940E08" w:rsidRPr="00A8344B" w:rsidRDefault="00940E08" w:rsidP="00940E08">
            <w:pPr>
              <w:pStyle w:val="TableParagraph"/>
              <w:spacing w:before="6" w:line="273" w:lineRule="exact"/>
              <w:ind w:left="108"/>
              <w:rPr>
                <w:rFonts w:asciiTheme="majorHAnsi" w:hAnsiTheme="majorHAnsi" w:cstheme="majorHAnsi"/>
                <w:sz w:val="24"/>
              </w:rPr>
            </w:pPr>
            <w:r w:rsidRPr="00A8344B">
              <w:rPr>
                <w:rFonts w:asciiTheme="majorHAnsi" w:hAnsiTheme="majorHAnsi" w:cstheme="majorHAnsi"/>
                <w:spacing w:val="-5"/>
                <w:sz w:val="24"/>
              </w:rPr>
              <w:t>28</w:t>
            </w:r>
          </w:p>
        </w:tc>
      </w:tr>
      <w:tr w:rsidR="00940E08" w:rsidRPr="00A8344B" w14:paraId="75AB7C1A" w14:textId="77777777" w:rsidTr="00697587">
        <w:trPr>
          <w:trHeight w:val="322"/>
        </w:trPr>
        <w:tc>
          <w:tcPr>
            <w:tcW w:w="4315" w:type="dxa"/>
          </w:tcPr>
          <w:p w14:paraId="48F46102" w14:textId="77777777" w:rsidR="00940E08" w:rsidRPr="00A8344B" w:rsidRDefault="00940E08" w:rsidP="00940E08">
            <w:pPr>
              <w:pStyle w:val="TableParagraph"/>
              <w:spacing w:before="6" w:line="273" w:lineRule="exact"/>
              <w:ind w:left="108"/>
              <w:rPr>
                <w:rFonts w:asciiTheme="majorHAnsi" w:hAnsiTheme="majorHAnsi" w:cstheme="majorHAnsi"/>
                <w:sz w:val="24"/>
              </w:rPr>
            </w:pPr>
            <w:r w:rsidRPr="00A8344B">
              <w:rPr>
                <w:rFonts w:asciiTheme="majorHAnsi" w:hAnsiTheme="majorHAnsi" w:cstheme="majorHAnsi"/>
                <w:sz w:val="24"/>
              </w:rPr>
              <w:t>Occupant</w:t>
            </w:r>
            <w:r w:rsidRPr="00A8344B">
              <w:rPr>
                <w:rFonts w:asciiTheme="majorHAnsi" w:hAnsiTheme="majorHAnsi" w:cstheme="majorHAnsi"/>
                <w:spacing w:val="-4"/>
                <w:sz w:val="24"/>
              </w:rPr>
              <w:t xml:space="preserve"> </w:t>
            </w:r>
            <w:r w:rsidRPr="00A8344B">
              <w:rPr>
                <w:rFonts w:asciiTheme="majorHAnsi" w:hAnsiTheme="majorHAnsi" w:cstheme="majorHAnsi"/>
                <w:spacing w:val="-2"/>
                <w:sz w:val="24"/>
              </w:rPr>
              <w:t>Protection</w:t>
            </w:r>
          </w:p>
        </w:tc>
        <w:tc>
          <w:tcPr>
            <w:tcW w:w="1530" w:type="dxa"/>
          </w:tcPr>
          <w:p w14:paraId="623A67C3" w14:textId="77777777" w:rsidR="00940E08" w:rsidRPr="00A8344B" w:rsidRDefault="00940E08" w:rsidP="00940E08">
            <w:pPr>
              <w:pStyle w:val="TableParagraph"/>
              <w:spacing w:before="6" w:line="273" w:lineRule="exact"/>
              <w:ind w:left="108"/>
              <w:rPr>
                <w:rFonts w:asciiTheme="majorHAnsi" w:hAnsiTheme="majorHAnsi" w:cstheme="majorHAnsi"/>
                <w:sz w:val="24"/>
              </w:rPr>
            </w:pPr>
            <w:r w:rsidRPr="00A8344B">
              <w:rPr>
                <w:rFonts w:asciiTheme="majorHAnsi" w:hAnsiTheme="majorHAnsi" w:cstheme="majorHAnsi"/>
                <w:spacing w:val="-2"/>
                <w:sz w:val="24"/>
              </w:rPr>
              <w:t>5,666</w:t>
            </w:r>
          </w:p>
        </w:tc>
      </w:tr>
      <w:tr w:rsidR="00940E08" w:rsidRPr="00A8344B" w14:paraId="15E0EB9D" w14:textId="77777777" w:rsidTr="00697587">
        <w:trPr>
          <w:trHeight w:val="322"/>
        </w:trPr>
        <w:tc>
          <w:tcPr>
            <w:tcW w:w="4315" w:type="dxa"/>
          </w:tcPr>
          <w:p w14:paraId="4EC4F099" w14:textId="77777777" w:rsidR="00940E08" w:rsidRPr="00A8344B" w:rsidRDefault="00940E08" w:rsidP="00940E08">
            <w:pPr>
              <w:pStyle w:val="TableParagraph"/>
              <w:spacing w:before="6" w:line="273" w:lineRule="exact"/>
              <w:ind w:left="108"/>
              <w:rPr>
                <w:rFonts w:asciiTheme="majorHAnsi" w:hAnsiTheme="majorHAnsi" w:cstheme="majorHAnsi"/>
                <w:sz w:val="24"/>
              </w:rPr>
            </w:pPr>
            <w:r w:rsidRPr="00A8344B">
              <w:rPr>
                <w:rFonts w:asciiTheme="majorHAnsi" w:hAnsiTheme="majorHAnsi" w:cstheme="majorHAnsi"/>
                <w:sz w:val="24"/>
              </w:rPr>
              <w:t>Speeding</w:t>
            </w:r>
            <w:r w:rsidRPr="00A8344B">
              <w:rPr>
                <w:rFonts w:asciiTheme="majorHAnsi" w:hAnsiTheme="majorHAnsi" w:cstheme="majorHAnsi"/>
                <w:spacing w:val="-3"/>
                <w:sz w:val="24"/>
              </w:rPr>
              <w:t xml:space="preserve"> </w:t>
            </w:r>
            <w:r w:rsidRPr="00A8344B">
              <w:rPr>
                <w:rFonts w:asciiTheme="majorHAnsi" w:hAnsiTheme="majorHAnsi" w:cstheme="majorHAnsi"/>
                <w:sz w:val="24"/>
              </w:rPr>
              <w:t>and</w:t>
            </w:r>
            <w:r w:rsidRPr="00A8344B">
              <w:rPr>
                <w:rFonts w:asciiTheme="majorHAnsi" w:hAnsiTheme="majorHAnsi" w:cstheme="majorHAnsi"/>
                <w:spacing w:val="-3"/>
                <w:sz w:val="24"/>
              </w:rPr>
              <w:t xml:space="preserve"> </w:t>
            </w:r>
            <w:r w:rsidRPr="00A8344B">
              <w:rPr>
                <w:rFonts w:asciiTheme="majorHAnsi" w:hAnsiTheme="majorHAnsi" w:cstheme="majorHAnsi"/>
                <w:sz w:val="24"/>
              </w:rPr>
              <w:t>Aggressive</w:t>
            </w:r>
            <w:r w:rsidRPr="00A8344B">
              <w:rPr>
                <w:rFonts w:asciiTheme="majorHAnsi" w:hAnsiTheme="majorHAnsi" w:cstheme="majorHAnsi"/>
                <w:spacing w:val="-3"/>
                <w:sz w:val="24"/>
              </w:rPr>
              <w:t xml:space="preserve"> </w:t>
            </w:r>
            <w:r w:rsidRPr="00A8344B">
              <w:rPr>
                <w:rFonts w:asciiTheme="majorHAnsi" w:hAnsiTheme="majorHAnsi" w:cstheme="majorHAnsi"/>
                <w:spacing w:val="-2"/>
                <w:sz w:val="24"/>
              </w:rPr>
              <w:t>Driving</w:t>
            </w:r>
          </w:p>
        </w:tc>
        <w:tc>
          <w:tcPr>
            <w:tcW w:w="1530" w:type="dxa"/>
          </w:tcPr>
          <w:p w14:paraId="744F00DC" w14:textId="77777777" w:rsidR="00940E08" w:rsidRPr="00A8344B" w:rsidRDefault="00940E08" w:rsidP="00940E08">
            <w:pPr>
              <w:pStyle w:val="TableParagraph"/>
              <w:spacing w:before="6" w:line="273" w:lineRule="exact"/>
              <w:ind w:left="108"/>
              <w:rPr>
                <w:rFonts w:asciiTheme="majorHAnsi" w:hAnsiTheme="majorHAnsi" w:cstheme="majorHAnsi"/>
                <w:sz w:val="24"/>
              </w:rPr>
            </w:pPr>
            <w:r w:rsidRPr="00A8344B">
              <w:rPr>
                <w:rFonts w:asciiTheme="majorHAnsi" w:hAnsiTheme="majorHAnsi" w:cstheme="majorHAnsi"/>
                <w:spacing w:val="-5"/>
                <w:sz w:val="24"/>
              </w:rPr>
              <w:t>366</w:t>
            </w:r>
          </w:p>
        </w:tc>
      </w:tr>
      <w:tr w:rsidR="00940E08" w:rsidRPr="00A8344B" w14:paraId="6102C283" w14:textId="77777777" w:rsidTr="00697587">
        <w:trPr>
          <w:trHeight w:val="322"/>
        </w:trPr>
        <w:tc>
          <w:tcPr>
            <w:tcW w:w="4315" w:type="dxa"/>
          </w:tcPr>
          <w:p w14:paraId="70BBAAE4" w14:textId="77777777" w:rsidR="00940E08" w:rsidRPr="00A8344B" w:rsidRDefault="00940E08" w:rsidP="00940E08">
            <w:pPr>
              <w:pStyle w:val="TableParagraph"/>
              <w:spacing w:before="6" w:line="273" w:lineRule="exact"/>
              <w:ind w:left="108"/>
              <w:rPr>
                <w:rFonts w:asciiTheme="majorHAnsi" w:hAnsiTheme="majorHAnsi" w:cstheme="majorHAnsi"/>
                <w:sz w:val="24"/>
              </w:rPr>
            </w:pPr>
            <w:r w:rsidRPr="00A8344B">
              <w:rPr>
                <w:rFonts w:asciiTheme="majorHAnsi" w:hAnsiTheme="majorHAnsi" w:cstheme="majorHAnsi"/>
                <w:sz w:val="24"/>
              </w:rPr>
              <w:t xml:space="preserve">Aggressive </w:t>
            </w:r>
            <w:r w:rsidRPr="00A8344B">
              <w:rPr>
                <w:rFonts w:asciiTheme="majorHAnsi" w:hAnsiTheme="majorHAnsi" w:cstheme="majorHAnsi"/>
                <w:spacing w:val="-2"/>
                <w:sz w:val="24"/>
              </w:rPr>
              <w:t>Driving</w:t>
            </w:r>
          </w:p>
        </w:tc>
        <w:tc>
          <w:tcPr>
            <w:tcW w:w="1530" w:type="dxa"/>
          </w:tcPr>
          <w:p w14:paraId="6A97EA41" w14:textId="77777777" w:rsidR="00940E08" w:rsidRPr="00A8344B" w:rsidRDefault="00940E08" w:rsidP="00940E08">
            <w:pPr>
              <w:pStyle w:val="TableParagraph"/>
              <w:spacing w:before="6" w:line="273" w:lineRule="exact"/>
              <w:ind w:left="108"/>
              <w:rPr>
                <w:rFonts w:asciiTheme="majorHAnsi" w:hAnsiTheme="majorHAnsi" w:cstheme="majorHAnsi"/>
                <w:sz w:val="24"/>
              </w:rPr>
            </w:pPr>
            <w:r w:rsidRPr="00A8344B">
              <w:rPr>
                <w:rFonts w:asciiTheme="majorHAnsi" w:hAnsiTheme="majorHAnsi" w:cstheme="majorHAnsi"/>
                <w:spacing w:val="-5"/>
                <w:sz w:val="24"/>
              </w:rPr>
              <w:t>247</w:t>
            </w:r>
          </w:p>
        </w:tc>
      </w:tr>
      <w:tr w:rsidR="00940E08" w:rsidRPr="00A8344B" w14:paraId="3D1489FB" w14:textId="77777777" w:rsidTr="00697587">
        <w:trPr>
          <w:trHeight w:val="322"/>
        </w:trPr>
        <w:tc>
          <w:tcPr>
            <w:tcW w:w="4315" w:type="dxa"/>
          </w:tcPr>
          <w:p w14:paraId="41ED01F1" w14:textId="77777777" w:rsidR="00940E08" w:rsidRPr="00A8344B" w:rsidRDefault="00940E08" w:rsidP="00940E08">
            <w:pPr>
              <w:pStyle w:val="TableParagraph"/>
              <w:spacing w:before="6" w:line="273" w:lineRule="exact"/>
              <w:ind w:left="108"/>
              <w:rPr>
                <w:rFonts w:asciiTheme="majorHAnsi" w:hAnsiTheme="majorHAnsi" w:cstheme="majorHAnsi"/>
                <w:sz w:val="24"/>
              </w:rPr>
            </w:pPr>
            <w:r w:rsidRPr="00A8344B">
              <w:rPr>
                <w:rFonts w:asciiTheme="majorHAnsi" w:hAnsiTheme="majorHAnsi" w:cstheme="majorHAnsi"/>
                <w:spacing w:val="-2"/>
                <w:sz w:val="24"/>
              </w:rPr>
              <w:t>Speeding</w:t>
            </w:r>
          </w:p>
        </w:tc>
        <w:tc>
          <w:tcPr>
            <w:tcW w:w="1530" w:type="dxa"/>
          </w:tcPr>
          <w:p w14:paraId="3C705909" w14:textId="77777777" w:rsidR="00940E08" w:rsidRPr="00A8344B" w:rsidRDefault="00940E08" w:rsidP="00940E08">
            <w:pPr>
              <w:pStyle w:val="TableParagraph"/>
              <w:spacing w:before="6" w:line="273" w:lineRule="exact"/>
              <w:ind w:left="108"/>
              <w:rPr>
                <w:rFonts w:asciiTheme="majorHAnsi" w:hAnsiTheme="majorHAnsi" w:cstheme="majorHAnsi"/>
                <w:sz w:val="24"/>
              </w:rPr>
            </w:pPr>
            <w:r w:rsidRPr="00A8344B">
              <w:rPr>
                <w:rFonts w:asciiTheme="majorHAnsi" w:hAnsiTheme="majorHAnsi" w:cstheme="majorHAnsi"/>
                <w:spacing w:val="-5"/>
                <w:sz w:val="24"/>
              </w:rPr>
              <w:t>119</w:t>
            </w:r>
          </w:p>
        </w:tc>
      </w:tr>
      <w:tr w:rsidR="00940E08" w:rsidRPr="00A8344B" w14:paraId="63719937" w14:textId="77777777" w:rsidTr="00697587">
        <w:trPr>
          <w:trHeight w:val="324"/>
        </w:trPr>
        <w:tc>
          <w:tcPr>
            <w:tcW w:w="4315" w:type="dxa"/>
          </w:tcPr>
          <w:p w14:paraId="57FE489C" w14:textId="77777777" w:rsidR="00940E08" w:rsidRPr="00A8344B" w:rsidRDefault="00940E08" w:rsidP="00940E08">
            <w:pPr>
              <w:pStyle w:val="TableParagraph"/>
              <w:spacing w:before="6" w:line="276" w:lineRule="exact"/>
              <w:ind w:left="108"/>
              <w:rPr>
                <w:rFonts w:asciiTheme="majorHAnsi" w:hAnsiTheme="majorHAnsi" w:cstheme="majorHAnsi"/>
                <w:sz w:val="24"/>
              </w:rPr>
            </w:pPr>
            <w:r w:rsidRPr="00A8344B">
              <w:rPr>
                <w:rFonts w:asciiTheme="majorHAnsi" w:hAnsiTheme="majorHAnsi" w:cstheme="majorHAnsi"/>
                <w:sz w:val="24"/>
              </w:rPr>
              <w:t>Distracted</w:t>
            </w:r>
            <w:r w:rsidRPr="00A8344B">
              <w:rPr>
                <w:rFonts w:asciiTheme="majorHAnsi" w:hAnsiTheme="majorHAnsi" w:cstheme="majorHAnsi"/>
                <w:spacing w:val="-4"/>
                <w:sz w:val="24"/>
              </w:rPr>
              <w:t xml:space="preserve"> </w:t>
            </w:r>
            <w:r w:rsidRPr="00A8344B">
              <w:rPr>
                <w:rFonts w:asciiTheme="majorHAnsi" w:hAnsiTheme="majorHAnsi" w:cstheme="majorHAnsi"/>
                <w:spacing w:val="-2"/>
                <w:sz w:val="24"/>
              </w:rPr>
              <w:t>Driving</w:t>
            </w:r>
          </w:p>
        </w:tc>
        <w:tc>
          <w:tcPr>
            <w:tcW w:w="1530" w:type="dxa"/>
          </w:tcPr>
          <w:p w14:paraId="51346E20" w14:textId="77777777" w:rsidR="00940E08" w:rsidRPr="00A8344B" w:rsidRDefault="00940E08" w:rsidP="00940E08">
            <w:pPr>
              <w:pStyle w:val="TableParagraph"/>
              <w:spacing w:before="6" w:line="276" w:lineRule="exact"/>
              <w:ind w:left="108"/>
              <w:rPr>
                <w:rFonts w:asciiTheme="majorHAnsi" w:hAnsiTheme="majorHAnsi" w:cstheme="majorHAnsi"/>
                <w:sz w:val="24"/>
              </w:rPr>
            </w:pPr>
            <w:r w:rsidRPr="00A8344B">
              <w:rPr>
                <w:rFonts w:asciiTheme="majorHAnsi" w:hAnsiTheme="majorHAnsi" w:cstheme="majorHAnsi"/>
                <w:spacing w:val="-2"/>
                <w:sz w:val="24"/>
              </w:rPr>
              <w:t>2,012</w:t>
            </w:r>
          </w:p>
        </w:tc>
      </w:tr>
      <w:tr w:rsidR="00940E08" w:rsidRPr="00A8344B" w14:paraId="5CFDD6D7" w14:textId="77777777" w:rsidTr="00697587">
        <w:trPr>
          <w:trHeight w:val="322"/>
        </w:trPr>
        <w:tc>
          <w:tcPr>
            <w:tcW w:w="4315" w:type="dxa"/>
          </w:tcPr>
          <w:p w14:paraId="180FB9C9" w14:textId="77777777" w:rsidR="00940E08" w:rsidRPr="00A8344B" w:rsidRDefault="00940E08" w:rsidP="00940E08">
            <w:pPr>
              <w:pStyle w:val="TableParagraph"/>
              <w:spacing w:before="6" w:line="273" w:lineRule="exact"/>
              <w:ind w:left="108"/>
              <w:rPr>
                <w:rFonts w:asciiTheme="majorHAnsi" w:hAnsiTheme="majorHAnsi" w:cstheme="majorHAnsi"/>
                <w:sz w:val="24"/>
              </w:rPr>
            </w:pPr>
            <w:r w:rsidRPr="00A8344B">
              <w:rPr>
                <w:rFonts w:asciiTheme="majorHAnsi" w:hAnsiTheme="majorHAnsi" w:cstheme="majorHAnsi"/>
                <w:sz w:val="24"/>
              </w:rPr>
              <w:t>Work</w:t>
            </w:r>
            <w:r w:rsidRPr="00A8344B">
              <w:rPr>
                <w:rFonts w:asciiTheme="majorHAnsi" w:hAnsiTheme="majorHAnsi" w:cstheme="majorHAnsi"/>
                <w:spacing w:val="-1"/>
                <w:sz w:val="24"/>
              </w:rPr>
              <w:t xml:space="preserve"> </w:t>
            </w:r>
            <w:r w:rsidRPr="00A8344B">
              <w:rPr>
                <w:rFonts w:asciiTheme="majorHAnsi" w:hAnsiTheme="majorHAnsi" w:cstheme="majorHAnsi"/>
                <w:spacing w:val="-2"/>
                <w:sz w:val="24"/>
              </w:rPr>
              <w:t>Zones</w:t>
            </w:r>
          </w:p>
        </w:tc>
        <w:tc>
          <w:tcPr>
            <w:tcW w:w="1530" w:type="dxa"/>
          </w:tcPr>
          <w:p w14:paraId="2E570F97" w14:textId="77777777" w:rsidR="00940E08" w:rsidRPr="00A8344B" w:rsidRDefault="00940E08" w:rsidP="00940E08">
            <w:pPr>
              <w:pStyle w:val="TableParagraph"/>
              <w:spacing w:before="6" w:line="273" w:lineRule="exact"/>
              <w:ind w:left="108"/>
              <w:rPr>
                <w:rFonts w:asciiTheme="majorHAnsi" w:hAnsiTheme="majorHAnsi" w:cstheme="majorHAnsi"/>
                <w:sz w:val="24"/>
              </w:rPr>
            </w:pPr>
            <w:r w:rsidRPr="00A8344B">
              <w:rPr>
                <w:rFonts w:asciiTheme="majorHAnsi" w:hAnsiTheme="majorHAnsi" w:cstheme="majorHAnsi"/>
                <w:spacing w:val="-5"/>
                <w:sz w:val="24"/>
              </w:rPr>
              <w:t>112</w:t>
            </w:r>
          </w:p>
        </w:tc>
      </w:tr>
      <w:tr w:rsidR="00940E08" w:rsidRPr="00A8344B" w14:paraId="5CA0623B" w14:textId="77777777" w:rsidTr="00697587">
        <w:trPr>
          <w:trHeight w:val="322"/>
        </w:trPr>
        <w:tc>
          <w:tcPr>
            <w:tcW w:w="4315" w:type="dxa"/>
          </w:tcPr>
          <w:p w14:paraId="1127DEC9" w14:textId="77777777" w:rsidR="00940E08" w:rsidRPr="00A8344B" w:rsidRDefault="00940E08" w:rsidP="00940E08">
            <w:pPr>
              <w:pStyle w:val="TableParagraph"/>
              <w:spacing w:before="6" w:line="273" w:lineRule="exact"/>
              <w:ind w:left="108"/>
              <w:rPr>
                <w:rFonts w:asciiTheme="majorHAnsi" w:hAnsiTheme="majorHAnsi" w:cstheme="majorHAnsi"/>
                <w:sz w:val="24"/>
              </w:rPr>
            </w:pPr>
            <w:r w:rsidRPr="00A8344B">
              <w:rPr>
                <w:rFonts w:asciiTheme="majorHAnsi" w:hAnsiTheme="majorHAnsi" w:cstheme="majorHAnsi"/>
                <w:sz w:val="24"/>
              </w:rPr>
              <w:t>Drowsy</w:t>
            </w:r>
            <w:r w:rsidRPr="00A8344B">
              <w:rPr>
                <w:rFonts w:asciiTheme="majorHAnsi" w:hAnsiTheme="majorHAnsi" w:cstheme="majorHAnsi"/>
                <w:spacing w:val="-2"/>
                <w:sz w:val="24"/>
              </w:rPr>
              <w:t xml:space="preserve"> and Ill Driving</w:t>
            </w:r>
          </w:p>
        </w:tc>
        <w:tc>
          <w:tcPr>
            <w:tcW w:w="1530" w:type="dxa"/>
          </w:tcPr>
          <w:p w14:paraId="419A6EFB" w14:textId="77777777" w:rsidR="00940E08" w:rsidRPr="00A8344B" w:rsidRDefault="00940E08" w:rsidP="00940E08">
            <w:pPr>
              <w:pStyle w:val="TableParagraph"/>
              <w:spacing w:before="6" w:line="273" w:lineRule="exact"/>
              <w:ind w:left="108"/>
              <w:rPr>
                <w:rFonts w:asciiTheme="majorHAnsi" w:hAnsiTheme="majorHAnsi" w:cstheme="majorHAnsi"/>
                <w:sz w:val="24"/>
              </w:rPr>
            </w:pPr>
            <w:r w:rsidRPr="00A8344B">
              <w:rPr>
                <w:rFonts w:asciiTheme="majorHAnsi" w:hAnsiTheme="majorHAnsi" w:cstheme="majorHAnsi"/>
                <w:spacing w:val="-5"/>
                <w:sz w:val="24"/>
              </w:rPr>
              <w:t>67</w:t>
            </w:r>
          </w:p>
        </w:tc>
      </w:tr>
    </w:tbl>
    <w:p w14:paraId="0FE5637A" w14:textId="77777777" w:rsidR="007A4838" w:rsidRPr="00A8344B" w:rsidRDefault="007A4838">
      <w:pPr>
        <w:spacing w:after="80"/>
        <w:rPr>
          <w:rFonts w:asciiTheme="majorHAnsi" w:hAnsiTheme="majorHAnsi" w:cstheme="majorHAnsi"/>
        </w:rPr>
      </w:pPr>
    </w:p>
    <w:p w14:paraId="57EE3CB6" w14:textId="77777777" w:rsidR="007B4E85" w:rsidRPr="00A8344B" w:rsidRDefault="007B4E85" w:rsidP="00940E08">
      <w:pPr>
        <w:rPr>
          <w:rFonts w:asciiTheme="majorHAnsi" w:hAnsiTheme="majorHAnsi" w:cstheme="majorHAnsi"/>
          <w:sz w:val="24"/>
          <w:szCs w:val="24"/>
        </w:rPr>
      </w:pPr>
    </w:p>
    <w:p w14:paraId="222474B9" w14:textId="77777777" w:rsidR="007B4E85" w:rsidRPr="00A8344B" w:rsidRDefault="007B4E85" w:rsidP="00940E08">
      <w:pPr>
        <w:rPr>
          <w:rFonts w:asciiTheme="majorHAnsi" w:hAnsiTheme="majorHAnsi" w:cstheme="majorHAnsi"/>
          <w:sz w:val="24"/>
          <w:szCs w:val="24"/>
        </w:rPr>
      </w:pPr>
    </w:p>
    <w:p w14:paraId="40F2AF47" w14:textId="77777777" w:rsidR="007B4E85" w:rsidRPr="00A8344B" w:rsidRDefault="007B4E85" w:rsidP="00940E08">
      <w:pPr>
        <w:rPr>
          <w:rFonts w:asciiTheme="majorHAnsi" w:hAnsiTheme="majorHAnsi" w:cstheme="majorHAnsi"/>
          <w:sz w:val="24"/>
          <w:szCs w:val="24"/>
        </w:rPr>
      </w:pPr>
    </w:p>
    <w:p w14:paraId="26EC0BB4" w14:textId="77777777" w:rsidR="007B4E85" w:rsidRPr="00A8344B" w:rsidRDefault="007B4E85" w:rsidP="00940E08">
      <w:pPr>
        <w:rPr>
          <w:rFonts w:asciiTheme="majorHAnsi" w:hAnsiTheme="majorHAnsi" w:cstheme="majorHAnsi"/>
          <w:sz w:val="24"/>
          <w:szCs w:val="24"/>
        </w:rPr>
      </w:pPr>
    </w:p>
    <w:p w14:paraId="65C3E79C" w14:textId="77777777" w:rsidR="007B4E85" w:rsidRPr="00A8344B" w:rsidRDefault="007B4E85" w:rsidP="00940E08">
      <w:pPr>
        <w:rPr>
          <w:rFonts w:asciiTheme="majorHAnsi" w:hAnsiTheme="majorHAnsi" w:cstheme="majorHAnsi"/>
          <w:sz w:val="24"/>
          <w:szCs w:val="24"/>
        </w:rPr>
      </w:pPr>
    </w:p>
    <w:p w14:paraId="3CB63C6E" w14:textId="77777777" w:rsidR="007B4E85" w:rsidRPr="00A8344B" w:rsidRDefault="007B4E85" w:rsidP="00940E08">
      <w:pPr>
        <w:rPr>
          <w:rFonts w:asciiTheme="majorHAnsi" w:hAnsiTheme="majorHAnsi" w:cstheme="majorHAnsi"/>
          <w:sz w:val="24"/>
          <w:szCs w:val="24"/>
        </w:rPr>
      </w:pPr>
    </w:p>
    <w:p w14:paraId="4842CD9C" w14:textId="77777777" w:rsidR="007B4E85" w:rsidRPr="00A8344B" w:rsidRDefault="007B4E85" w:rsidP="00940E08">
      <w:pPr>
        <w:rPr>
          <w:rFonts w:asciiTheme="majorHAnsi" w:hAnsiTheme="majorHAnsi" w:cstheme="majorHAnsi"/>
          <w:sz w:val="24"/>
          <w:szCs w:val="24"/>
        </w:rPr>
      </w:pPr>
    </w:p>
    <w:p w14:paraId="5AC26277" w14:textId="77777777" w:rsidR="007B4E85" w:rsidRPr="00A8344B" w:rsidRDefault="007B4E85" w:rsidP="00940E08">
      <w:pPr>
        <w:rPr>
          <w:rFonts w:asciiTheme="majorHAnsi" w:hAnsiTheme="majorHAnsi" w:cstheme="majorHAnsi"/>
          <w:sz w:val="24"/>
          <w:szCs w:val="24"/>
        </w:rPr>
      </w:pPr>
    </w:p>
    <w:p w14:paraId="676FBA77" w14:textId="77777777" w:rsidR="007B4E85" w:rsidRPr="00A8344B" w:rsidRDefault="007B4E85" w:rsidP="00940E08">
      <w:pPr>
        <w:rPr>
          <w:rFonts w:asciiTheme="majorHAnsi" w:hAnsiTheme="majorHAnsi" w:cstheme="majorHAnsi"/>
          <w:sz w:val="24"/>
          <w:szCs w:val="24"/>
        </w:rPr>
      </w:pPr>
    </w:p>
    <w:p w14:paraId="007E7012" w14:textId="77777777" w:rsidR="007B4E85" w:rsidRPr="00A8344B" w:rsidRDefault="007B4E85" w:rsidP="00940E08">
      <w:pPr>
        <w:rPr>
          <w:rFonts w:asciiTheme="majorHAnsi" w:hAnsiTheme="majorHAnsi" w:cstheme="majorHAnsi"/>
          <w:sz w:val="24"/>
          <w:szCs w:val="24"/>
        </w:rPr>
      </w:pPr>
    </w:p>
    <w:p w14:paraId="05B69E02" w14:textId="77777777" w:rsidR="007B4E85" w:rsidRPr="00A8344B" w:rsidRDefault="007B4E85" w:rsidP="00940E08">
      <w:pPr>
        <w:rPr>
          <w:rFonts w:asciiTheme="majorHAnsi" w:hAnsiTheme="majorHAnsi" w:cstheme="majorHAnsi"/>
          <w:sz w:val="24"/>
          <w:szCs w:val="24"/>
        </w:rPr>
      </w:pPr>
    </w:p>
    <w:p w14:paraId="0E1EF745" w14:textId="77777777" w:rsidR="007B4E85" w:rsidRPr="00A8344B" w:rsidRDefault="007B4E85" w:rsidP="00940E08">
      <w:pPr>
        <w:rPr>
          <w:rFonts w:asciiTheme="majorHAnsi" w:hAnsiTheme="majorHAnsi" w:cstheme="majorHAnsi"/>
          <w:sz w:val="24"/>
          <w:szCs w:val="24"/>
        </w:rPr>
      </w:pPr>
    </w:p>
    <w:p w14:paraId="183467DB" w14:textId="77777777" w:rsidR="007B4E85" w:rsidRPr="00A8344B" w:rsidRDefault="007B4E85" w:rsidP="00940E08">
      <w:pPr>
        <w:rPr>
          <w:rFonts w:asciiTheme="majorHAnsi" w:hAnsiTheme="majorHAnsi" w:cstheme="majorHAnsi"/>
          <w:sz w:val="24"/>
          <w:szCs w:val="24"/>
        </w:rPr>
      </w:pPr>
    </w:p>
    <w:p w14:paraId="45A24528" w14:textId="77777777" w:rsidR="007B4E85" w:rsidRPr="00A8344B" w:rsidRDefault="007B4E85" w:rsidP="00940E08">
      <w:pPr>
        <w:rPr>
          <w:rFonts w:asciiTheme="majorHAnsi" w:hAnsiTheme="majorHAnsi" w:cstheme="majorHAnsi"/>
          <w:sz w:val="24"/>
          <w:szCs w:val="24"/>
        </w:rPr>
      </w:pPr>
    </w:p>
    <w:p w14:paraId="341733C2" w14:textId="77777777" w:rsidR="007B4E85" w:rsidRPr="00A8344B" w:rsidRDefault="007B4E85" w:rsidP="00940E08">
      <w:pPr>
        <w:rPr>
          <w:rFonts w:asciiTheme="majorHAnsi" w:hAnsiTheme="majorHAnsi" w:cstheme="majorHAnsi"/>
          <w:sz w:val="24"/>
          <w:szCs w:val="24"/>
        </w:rPr>
      </w:pPr>
    </w:p>
    <w:p w14:paraId="6E260454" w14:textId="2BD81E12" w:rsidR="00940E08" w:rsidRPr="00A8344B" w:rsidRDefault="00940E08" w:rsidP="00940E08">
      <w:pPr>
        <w:rPr>
          <w:rFonts w:asciiTheme="majorHAnsi" w:hAnsiTheme="majorHAnsi" w:cstheme="majorHAnsi"/>
          <w:sz w:val="24"/>
          <w:szCs w:val="24"/>
        </w:rPr>
      </w:pPr>
      <w:r w:rsidRPr="00A8344B">
        <w:rPr>
          <w:rFonts w:asciiTheme="majorHAnsi" w:hAnsiTheme="majorHAnsi" w:cstheme="majorHAnsi"/>
          <w:sz w:val="24"/>
          <w:szCs w:val="24"/>
        </w:rPr>
        <w:t xml:space="preserve">In 2025, data from Signal Four Analytics highlighted concerning trends in traffic accidents. While distracted driving decreased by 38.9% from 2024, it still accounts for 36% of Cape Coral’s total crashes. Speed and aggressive driving increased by 45.2%, and pedestrian and bicyclist incidents experienced a significant spike of more than 33.1%. Distracted driving refers to any activity that “takes your hands off the wheel, your eyes off the road or mind off driving. It is </w:t>
      </w:r>
      <w:r w:rsidR="00BB013D">
        <w:rPr>
          <w:rFonts w:asciiTheme="majorHAnsi" w:hAnsiTheme="majorHAnsi" w:cstheme="majorHAnsi"/>
          <w:sz w:val="24"/>
          <w:szCs w:val="24"/>
        </w:rPr>
        <w:t xml:space="preserve">an </w:t>
      </w:r>
      <w:r w:rsidRPr="00A8344B">
        <w:rPr>
          <w:rFonts w:asciiTheme="majorHAnsi" w:hAnsiTheme="majorHAnsi" w:cstheme="majorHAnsi"/>
          <w:sz w:val="24"/>
          <w:szCs w:val="24"/>
        </w:rPr>
        <w:t xml:space="preserve">extremely risky behavior that puts everyone on the road in danger. (FLHSMV, 2025).  </w:t>
      </w:r>
    </w:p>
    <w:p w14:paraId="4380EF85" w14:textId="77777777" w:rsidR="00B87812" w:rsidRPr="00A8344B" w:rsidRDefault="00940E08" w:rsidP="00940E08">
      <w:pPr>
        <w:rPr>
          <w:rFonts w:asciiTheme="majorHAnsi" w:hAnsiTheme="majorHAnsi" w:cstheme="majorHAnsi"/>
        </w:rPr>
      </w:pPr>
      <w:r w:rsidRPr="00A8344B">
        <w:rPr>
          <w:rFonts w:asciiTheme="majorHAnsi" w:hAnsiTheme="majorHAnsi" w:cstheme="majorHAnsi"/>
          <w:sz w:val="24"/>
          <w:szCs w:val="24"/>
        </w:rPr>
        <w:t>Throughout the year, the department received numerous complaints from concerned citizens related to speeding and aggressive driving. Notably, despite these concerns, less than 6.3% of all crashes were linked to speed and aggressive driving, while 35.1% were attributed to distracted driving.</w:t>
      </w:r>
    </w:p>
    <w:p w14:paraId="44719576" w14:textId="77777777" w:rsidR="00B87812" w:rsidRPr="00A8344B" w:rsidRDefault="00811BC1">
      <w:pPr>
        <w:pStyle w:val="Heading1"/>
        <w:rPr>
          <w:rFonts w:cstheme="majorHAnsi"/>
        </w:rPr>
      </w:pPr>
      <w:r w:rsidRPr="00A8344B">
        <w:rPr>
          <w:rFonts w:cstheme="majorHAnsi"/>
        </w:rPr>
        <w:lastRenderedPageBreak/>
        <w:t xml:space="preserve">Crash Severity and Trends </w:t>
      </w:r>
    </w:p>
    <w:p w14:paraId="547FA908" w14:textId="77777777" w:rsidR="00F41AAA" w:rsidRPr="00A8344B" w:rsidRDefault="00F41AAA" w:rsidP="00F41AAA">
      <w:pPr>
        <w:pStyle w:val="Heading2"/>
        <w:rPr>
          <w:rFonts w:cstheme="majorHAnsi"/>
          <w:sz w:val="24"/>
          <w:szCs w:val="24"/>
        </w:rPr>
      </w:pPr>
      <w:r w:rsidRPr="00A8344B">
        <w:rPr>
          <w:rFonts w:cstheme="majorHAnsi"/>
          <w:sz w:val="24"/>
          <w:szCs w:val="24"/>
        </w:rPr>
        <w:t>Crash Severity</w:t>
      </w:r>
    </w:p>
    <w:p w14:paraId="40847797" w14:textId="77777777" w:rsidR="00F41AAA" w:rsidRPr="00A8344B" w:rsidRDefault="00F41AAA" w:rsidP="00F41AAA">
      <w:pPr>
        <w:rPr>
          <w:rFonts w:asciiTheme="majorHAnsi" w:hAnsiTheme="majorHAnsi" w:cstheme="majorHAnsi"/>
          <w:sz w:val="24"/>
          <w:szCs w:val="24"/>
        </w:rPr>
      </w:pPr>
      <w:r w:rsidRPr="00A8344B">
        <w:rPr>
          <w:rFonts w:asciiTheme="majorHAnsi" w:hAnsiTheme="majorHAnsi" w:cstheme="majorHAnsi"/>
          <w:sz w:val="24"/>
          <w:szCs w:val="24"/>
        </w:rPr>
        <w:t xml:space="preserve">Crash severity classifications are based on the most serious injury sustained by any individual involved in a traffic crash. During 2025, </w:t>
      </w:r>
      <w:proofErr w:type="gramStart"/>
      <w:r w:rsidRPr="00A8344B">
        <w:rPr>
          <w:rFonts w:asciiTheme="majorHAnsi" w:hAnsiTheme="majorHAnsi" w:cstheme="majorHAnsi"/>
          <w:sz w:val="24"/>
          <w:szCs w:val="24"/>
        </w:rPr>
        <w:t>the majority of</w:t>
      </w:r>
      <w:proofErr w:type="gramEnd"/>
      <w:r w:rsidRPr="00A8344B">
        <w:rPr>
          <w:rFonts w:asciiTheme="majorHAnsi" w:hAnsiTheme="majorHAnsi" w:cstheme="majorHAnsi"/>
          <w:sz w:val="24"/>
          <w:szCs w:val="24"/>
        </w:rPr>
        <w:t xml:space="preserve"> crashes resulted in property damage only or minor injuries.</w:t>
      </w:r>
    </w:p>
    <w:p w14:paraId="34ECB3F9" w14:textId="77777777" w:rsidR="00F41AAA" w:rsidRPr="00A8344B" w:rsidRDefault="00F41AAA" w:rsidP="00F41AAA">
      <w:pPr>
        <w:rPr>
          <w:rFonts w:asciiTheme="majorHAnsi" w:hAnsiTheme="majorHAnsi" w:cstheme="majorHAnsi"/>
          <w:sz w:val="24"/>
          <w:szCs w:val="24"/>
        </w:rPr>
      </w:pPr>
      <w:r w:rsidRPr="00A8344B">
        <w:rPr>
          <w:rFonts w:asciiTheme="majorHAnsi" w:hAnsiTheme="majorHAnsi" w:cstheme="majorHAnsi"/>
          <w:sz w:val="24"/>
          <w:szCs w:val="24"/>
        </w:rPr>
        <w:t>A smaller percentage of crashes resulted in incapacitating injuries requiring immediate medical attention. Fatal crashes accounted for less than one percent of all reported crashes. Each fatal crash represents a significant loss for the community and reinforces the importance of ongoing traffic safety initiatives.</w:t>
      </w:r>
    </w:p>
    <w:p w14:paraId="77C1224F" w14:textId="77777777" w:rsidR="00F41AAA" w:rsidRPr="00A8344B" w:rsidRDefault="00F41AAA" w:rsidP="00F41AAA">
      <w:pPr>
        <w:rPr>
          <w:rFonts w:asciiTheme="majorHAnsi" w:hAnsiTheme="majorHAnsi" w:cstheme="majorHAnsi"/>
          <w:sz w:val="24"/>
          <w:szCs w:val="24"/>
        </w:rPr>
      </w:pPr>
      <w:r w:rsidRPr="00A8344B">
        <w:rPr>
          <w:rFonts w:asciiTheme="majorHAnsi" w:hAnsiTheme="majorHAnsi" w:cstheme="majorHAnsi"/>
          <w:sz w:val="24"/>
          <w:szCs w:val="24"/>
        </w:rPr>
        <w:t>The Cape Coral Police Department’s Traffic Homicide Unit investigates serious injury and fatal crashes to determine contributing factors and identify potential prevention strategies.</w:t>
      </w:r>
    </w:p>
    <w:p w14:paraId="474E1C25" w14:textId="77777777" w:rsidR="0058423B" w:rsidRPr="00A8344B" w:rsidRDefault="0058423B" w:rsidP="0058423B">
      <w:pPr>
        <w:widowControl w:val="0"/>
        <w:autoSpaceDE w:val="0"/>
        <w:autoSpaceDN w:val="0"/>
        <w:spacing w:before="280" w:after="0" w:line="240" w:lineRule="auto"/>
        <w:ind w:left="3030" w:right="3027"/>
        <w:jc w:val="center"/>
        <w:rPr>
          <w:rFonts w:asciiTheme="majorHAnsi" w:eastAsia="Calibri" w:hAnsiTheme="majorHAnsi" w:cstheme="majorHAnsi"/>
          <w:b/>
        </w:rPr>
      </w:pPr>
      <w:r w:rsidRPr="00A8344B">
        <w:rPr>
          <w:rFonts w:asciiTheme="majorHAnsi" w:eastAsia="Calibri" w:hAnsiTheme="majorHAnsi" w:cstheme="majorHAnsi"/>
          <w:b/>
        </w:rPr>
        <w:t>Year-To-Year</w:t>
      </w:r>
      <w:r w:rsidRPr="00A8344B">
        <w:rPr>
          <w:rFonts w:asciiTheme="majorHAnsi" w:eastAsia="Calibri" w:hAnsiTheme="majorHAnsi" w:cstheme="majorHAnsi"/>
          <w:b/>
          <w:spacing w:val="-9"/>
        </w:rPr>
        <w:t xml:space="preserve"> </w:t>
      </w:r>
      <w:r w:rsidRPr="00A8344B">
        <w:rPr>
          <w:rFonts w:asciiTheme="majorHAnsi" w:eastAsia="Calibri" w:hAnsiTheme="majorHAnsi" w:cstheme="majorHAnsi"/>
          <w:b/>
          <w:spacing w:val="-2"/>
        </w:rPr>
        <w:t>Comparisons</w:t>
      </w:r>
    </w:p>
    <w:p w14:paraId="1A9AA391" w14:textId="77777777" w:rsidR="007A4838" w:rsidRPr="00A8344B" w:rsidRDefault="007A4838">
      <w:pPr>
        <w:spacing w:after="80"/>
        <w:rPr>
          <w:rFonts w:asciiTheme="majorHAnsi" w:hAnsiTheme="majorHAnsi" w:cstheme="majorHAnsi"/>
        </w:rPr>
      </w:pPr>
    </w:p>
    <w:tbl>
      <w:tblPr>
        <w:tblW w:w="942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07"/>
        <w:gridCol w:w="976"/>
        <w:gridCol w:w="1321"/>
        <w:gridCol w:w="989"/>
        <w:gridCol w:w="1259"/>
        <w:gridCol w:w="1188"/>
        <w:gridCol w:w="1101"/>
        <w:gridCol w:w="989"/>
        <w:gridCol w:w="996"/>
      </w:tblGrid>
      <w:tr w:rsidR="0058423B" w:rsidRPr="00A8344B" w14:paraId="4D0A9610" w14:textId="77777777" w:rsidTr="00791486">
        <w:trPr>
          <w:trHeight w:val="939"/>
          <w:jc w:val="center"/>
        </w:trPr>
        <w:tc>
          <w:tcPr>
            <w:tcW w:w="607" w:type="dxa"/>
          </w:tcPr>
          <w:p w14:paraId="3981A946" w14:textId="77777777" w:rsidR="0058423B" w:rsidRPr="00A8344B" w:rsidRDefault="0058423B" w:rsidP="0058423B">
            <w:pPr>
              <w:widowControl w:val="0"/>
              <w:autoSpaceDE w:val="0"/>
              <w:autoSpaceDN w:val="0"/>
              <w:spacing w:before="1" w:after="0" w:line="240" w:lineRule="auto"/>
              <w:ind w:right="61"/>
              <w:jc w:val="center"/>
              <w:rPr>
                <w:rFonts w:asciiTheme="majorHAnsi" w:eastAsia="Calibri" w:hAnsiTheme="majorHAnsi" w:cstheme="majorHAnsi"/>
                <w:b/>
                <w:sz w:val="18"/>
                <w:szCs w:val="18"/>
              </w:rPr>
            </w:pPr>
            <w:r w:rsidRPr="00A8344B">
              <w:rPr>
                <w:rFonts w:asciiTheme="majorHAnsi" w:eastAsia="Calibri" w:hAnsiTheme="majorHAnsi" w:cstheme="majorHAnsi"/>
                <w:b/>
                <w:spacing w:val="-4"/>
                <w:sz w:val="18"/>
                <w:szCs w:val="18"/>
              </w:rPr>
              <w:t>Year</w:t>
            </w:r>
          </w:p>
        </w:tc>
        <w:tc>
          <w:tcPr>
            <w:tcW w:w="976" w:type="dxa"/>
          </w:tcPr>
          <w:p w14:paraId="3E47B3BA" w14:textId="77777777" w:rsidR="0058423B" w:rsidRPr="00A8344B" w:rsidRDefault="0058423B" w:rsidP="0058423B">
            <w:pPr>
              <w:widowControl w:val="0"/>
              <w:autoSpaceDE w:val="0"/>
              <w:autoSpaceDN w:val="0"/>
              <w:spacing w:before="1" w:after="0" w:line="240" w:lineRule="auto"/>
              <w:ind w:left="108" w:right="297"/>
              <w:rPr>
                <w:rFonts w:asciiTheme="majorHAnsi" w:eastAsia="Calibri" w:hAnsiTheme="majorHAnsi" w:cstheme="majorHAnsi"/>
                <w:b/>
                <w:sz w:val="16"/>
                <w:szCs w:val="16"/>
              </w:rPr>
            </w:pPr>
            <w:r w:rsidRPr="00A8344B">
              <w:rPr>
                <w:rFonts w:asciiTheme="majorHAnsi" w:eastAsia="Calibri" w:hAnsiTheme="majorHAnsi" w:cstheme="majorHAnsi"/>
                <w:b/>
                <w:spacing w:val="-2"/>
                <w:sz w:val="16"/>
                <w:szCs w:val="16"/>
              </w:rPr>
              <w:t>Total Crashes</w:t>
            </w:r>
          </w:p>
        </w:tc>
        <w:tc>
          <w:tcPr>
            <w:tcW w:w="1321" w:type="dxa"/>
          </w:tcPr>
          <w:p w14:paraId="5FC6C37B" w14:textId="77777777" w:rsidR="0058423B" w:rsidRPr="00A8344B" w:rsidRDefault="0058423B" w:rsidP="0058423B">
            <w:pPr>
              <w:widowControl w:val="0"/>
              <w:autoSpaceDE w:val="0"/>
              <w:autoSpaceDN w:val="0"/>
              <w:spacing w:before="1" w:after="0" w:line="240" w:lineRule="auto"/>
              <w:ind w:left="108"/>
              <w:rPr>
                <w:rFonts w:asciiTheme="majorHAnsi" w:eastAsia="Calibri" w:hAnsiTheme="majorHAnsi" w:cstheme="majorHAnsi"/>
                <w:b/>
                <w:sz w:val="18"/>
                <w:szCs w:val="18"/>
              </w:rPr>
            </w:pPr>
            <w:r w:rsidRPr="00A8344B">
              <w:rPr>
                <w:rFonts w:asciiTheme="majorHAnsi" w:eastAsia="Calibri" w:hAnsiTheme="majorHAnsi" w:cstheme="majorHAnsi"/>
                <w:b/>
                <w:spacing w:val="-2"/>
                <w:sz w:val="18"/>
                <w:szCs w:val="18"/>
              </w:rPr>
              <w:t>Incapacitating Injury</w:t>
            </w:r>
          </w:p>
        </w:tc>
        <w:tc>
          <w:tcPr>
            <w:tcW w:w="989" w:type="dxa"/>
          </w:tcPr>
          <w:p w14:paraId="67462883" w14:textId="77777777" w:rsidR="0058423B" w:rsidRPr="00A8344B" w:rsidRDefault="0058423B" w:rsidP="0058423B">
            <w:pPr>
              <w:widowControl w:val="0"/>
              <w:autoSpaceDE w:val="0"/>
              <w:autoSpaceDN w:val="0"/>
              <w:spacing w:before="1" w:after="0" w:line="240" w:lineRule="auto"/>
              <w:ind w:left="109" w:right="310"/>
              <w:rPr>
                <w:rFonts w:asciiTheme="majorHAnsi" w:eastAsia="Calibri" w:hAnsiTheme="majorHAnsi" w:cstheme="majorHAnsi"/>
                <w:b/>
                <w:sz w:val="16"/>
                <w:szCs w:val="16"/>
              </w:rPr>
            </w:pPr>
            <w:r w:rsidRPr="00A8344B">
              <w:rPr>
                <w:rFonts w:asciiTheme="majorHAnsi" w:eastAsia="Calibri" w:hAnsiTheme="majorHAnsi" w:cstheme="majorHAnsi"/>
                <w:b/>
                <w:spacing w:val="-2"/>
                <w:sz w:val="16"/>
                <w:szCs w:val="16"/>
              </w:rPr>
              <w:t>Fatal Crashes</w:t>
            </w:r>
          </w:p>
        </w:tc>
        <w:tc>
          <w:tcPr>
            <w:tcW w:w="1259" w:type="dxa"/>
          </w:tcPr>
          <w:p w14:paraId="098D19D6" w14:textId="77777777" w:rsidR="0058423B" w:rsidRPr="00A8344B" w:rsidRDefault="0058423B" w:rsidP="0058423B">
            <w:pPr>
              <w:widowControl w:val="0"/>
              <w:autoSpaceDE w:val="0"/>
              <w:autoSpaceDN w:val="0"/>
              <w:spacing w:before="1" w:after="0" w:line="240" w:lineRule="auto"/>
              <w:ind w:left="110" w:right="396"/>
              <w:rPr>
                <w:rFonts w:asciiTheme="majorHAnsi" w:eastAsia="Calibri" w:hAnsiTheme="majorHAnsi" w:cstheme="majorHAnsi"/>
                <w:b/>
                <w:sz w:val="16"/>
                <w:szCs w:val="16"/>
              </w:rPr>
            </w:pPr>
            <w:r w:rsidRPr="00A8344B">
              <w:rPr>
                <w:rFonts w:asciiTheme="majorHAnsi" w:eastAsia="Calibri" w:hAnsiTheme="majorHAnsi" w:cstheme="majorHAnsi"/>
                <w:b/>
                <w:spacing w:val="-2"/>
                <w:sz w:val="16"/>
                <w:szCs w:val="16"/>
              </w:rPr>
              <w:t>Distracted Driving</w:t>
            </w:r>
          </w:p>
        </w:tc>
        <w:tc>
          <w:tcPr>
            <w:tcW w:w="1188" w:type="dxa"/>
          </w:tcPr>
          <w:p w14:paraId="0524DDF8" w14:textId="77777777" w:rsidR="0058423B" w:rsidRPr="00A8344B" w:rsidRDefault="0058423B" w:rsidP="0058423B">
            <w:pPr>
              <w:widowControl w:val="0"/>
              <w:autoSpaceDE w:val="0"/>
              <w:autoSpaceDN w:val="0"/>
              <w:spacing w:before="1" w:after="0" w:line="240" w:lineRule="auto"/>
              <w:ind w:left="111"/>
              <w:rPr>
                <w:rFonts w:asciiTheme="majorHAnsi" w:eastAsia="Calibri" w:hAnsiTheme="majorHAnsi" w:cstheme="majorHAnsi"/>
                <w:b/>
                <w:sz w:val="18"/>
                <w:szCs w:val="18"/>
              </w:rPr>
            </w:pPr>
            <w:r w:rsidRPr="00A8344B">
              <w:rPr>
                <w:rFonts w:asciiTheme="majorHAnsi" w:eastAsia="Calibri" w:hAnsiTheme="majorHAnsi" w:cstheme="majorHAnsi"/>
                <w:b/>
                <w:spacing w:val="-2"/>
                <w:sz w:val="18"/>
                <w:szCs w:val="18"/>
              </w:rPr>
              <w:t>Impairment Related</w:t>
            </w:r>
          </w:p>
        </w:tc>
        <w:tc>
          <w:tcPr>
            <w:tcW w:w="1101" w:type="dxa"/>
          </w:tcPr>
          <w:p w14:paraId="7264218C" w14:textId="77777777" w:rsidR="0058423B" w:rsidRPr="00A8344B" w:rsidRDefault="0058423B" w:rsidP="0058423B">
            <w:pPr>
              <w:widowControl w:val="0"/>
              <w:autoSpaceDE w:val="0"/>
              <w:autoSpaceDN w:val="0"/>
              <w:spacing w:before="1" w:after="0" w:line="240" w:lineRule="auto"/>
              <w:ind w:left="112"/>
              <w:rPr>
                <w:rFonts w:asciiTheme="majorHAnsi" w:eastAsia="Calibri" w:hAnsiTheme="majorHAnsi" w:cstheme="majorHAnsi"/>
                <w:b/>
                <w:sz w:val="18"/>
                <w:szCs w:val="18"/>
              </w:rPr>
            </w:pPr>
            <w:r w:rsidRPr="00A8344B">
              <w:rPr>
                <w:rFonts w:asciiTheme="majorHAnsi" w:eastAsia="Calibri" w:hAnsiTheme="majorHAnsi" w:cstheme="majorHAnsi"/>
                <w:b/>
                <w:spacing w:val="-2"/>
                <w:sz w:val="18"/>
                <w:szCs w:val="18"/>
              </w:rPr>
              <w:t>Motorcycle Related</w:t>
            </w:r>
          </w:p>
        </w:tc>
        <w:tc>
          <w:tcPr>
            <w:tcW w:w="989" w:type="dxa"/>
          </w:tcPr>
          <w:p w14:paraId="0667E961" w14:textId="77777777" w:rsidR="0058423B" w:rsidRPr="00A8344B" w:rsidRDefault="0058423B" w:rsidP="0058423B">
            <w:pPr>
              <w:widowControl w:val="0"/>
              <w:autoSpaceDE w:val="0"/>
              <w:autoSpaceDN w:val="0"/>
              <w:spacing w:before="1" w:after="0" w:line="240" w:lineRule="auto"/>
              <w:ind w:left="113" w:right="218"/>
              <w:rPr>
                <w:rFonts w:asciiTheme="majorHAnsi" w:eastAsia="Calibri" w:hAnsiTheme="majorHAnsi" w:cstheme="majorHAnsi"/>
                <w:b/>
                <w:sz w:val="18"/>
                <w:szCs w:val="18"/>
              </w:rPr>
            </w:pPr>
            <w:r w:rsidRPr="00A8344B">
              <w:rPr>
                <w:rFonts w:asciiTheme="majorHAnsi" w:eastAsia="Calibri" w:hAnsiTheme="majorHAnsi" w:cstheme="majorHAnsi"/>
                <w:b/>
                <w:spacing w:val="-2"/>
                <w:sz w:val="18"/>
                <w:szCs w:val="18"/>
              </w:rPr>
              <w:t>Bike-Ped Crashes</w:t>
            </w:r>
          </w:p>
        </w:tc>
        <w:tc>
          <w:tcPr>
            <w:tcW w:w="996" w:type="dxa"/>
          </w:tcPr>
          <w:p w14:paraId="5B70E8E8" w14:textId="77777777" w:rsidR="0058423B" w:rsidRPr="00A8344B" w:rsidRDefault="0058423B" w:rsidP="0058423B">
            <w:pPr>
              <w:widowControl w:val="0"/>
              <w:autoSpaceDE w:val="0"/>
              <w:autoSpaceDN w:val="0"/>
              <w:spacing w:before="1" w:after="0" w:line="240" w:lineRule="auto"/>
              <w:ind w:left="114" w:right="90"/>
              <w:rPr>
                <w:rFonts w:asciiTheme="majorHAnsi" w:eastAsia="Calibri" w:hAnsiTheme="majorHAnsi" w:cstheme="majorHAnsi"/>
                <w:b/>
                <w:sz w:val="18"/>
                <w:szCs w:val="18"/>
              </w:rPr>
            </w:pPr>
            <w:r w:rsidRPr="00A8344B">
              <w:rPr>
                <w:rFonts w:asciiTheme="majorHAnsi" w:eastAsia="Calibri" w:hAnsiTheme="majorHAnsi" w:cstheme="majorHAnsi"/>
                <w:b/>
                <w:sz w:val="18"/>
                <w:szCs w:val="18"/>
              </w:rPr>
              <w:t>Speed</w:t>
            </w:r>
            <w:r w:rsidRPr="00A8344B">
              <w:rPr>
                <w:rFonts w:asciiTheme="majorHAnsi" w:eastAsia="Calibri" w:hAnsiTheme="majorHAnsi" w:cstheme="majorHAnsi"/>
                <w:b/>
                <w:spacing w:val="-12"/>
                <w:sz w:val="18"/>
                <w:szCs w:val="18"/>
              </w:rPr>
              <w:t xml:space="preserve"> </w:t>
            </w:r>
            <w:r w:rsidRPr="00A8344B">
              <w:rPr>
                <w:rFonts w:asciiTheme="majorHAnsi" w:eastAsia="Calibri" w:hAnsiTheme="majorHAnsi" w:cstheme="majorHAnsi"/>
                <w:b/>
                <w:sz w:val="18"/>
                <w:szCs w:val="18"/>
              </w:rPr>
              <w:t xml:space="preserve">and </w:t>
            </w:r>
            <w:r w:rsidRPr="00A8344B">
              <w:rPr>
                <w:rFonts w:asciiTheme="majorHAnsi" w:eastAsia="Calibri" w:hAnsiTheme="majorHAnsi" w:cstheme="majorHAnsi"/>
                <w:b/>
                <w:spacing w:val="-2"/>
                <w:sz w:val="18"/>
                <w:szCs w:val="18"/>
              </w:rPr>
              <w:t>Aggressive</w:t>
            </w:r>
            <w:r w:rsidRPr="00A8344B">
              <w:rPr>
                <w:rFonts w:asciiTheme="majorHAnsi" w:eastAsia="Calibri" w:hAnsiTheme="majorHAnsi" w:cstheme="majorHAnsi"/>
                <w:b/>
                <w:sz w:val="18"/>
                <w:szCs w:val="18"/>
              </w:rPr>
              <w:t xml:space="preserve"> Driving</w:t>
            </w:r>
          </w:p>
          <w:p w14:paraId="15A3EEBD" w14:textId="77777777" w:rsidR="0058423B" w:rsidRPr="00A8344B" w:rsidRDefault="0058423B" w:rsidP="0058423B">
            <w:pPr>
              <w:widowControl w:val="0"/>
              <w:autoSpaceDE w:val="0"/>
              <w:autoSpaceDN w:val="0"/>
              <w:spacing w:after="0" w:line="223" w:lineRule="exact"/>
              <w:ind w:left="114"/>
              <w:rPr>
                <w:rFonts w:asciiTheme="majorHAnsi" w:eastAsia="Calibri" w:hAnsiTheme="majorHAnsi" w:cstheme="majorHAnsi"/>
                <w:b/>
                <w:sz w:val="20"/>
              </w:rPr>
            </w:pPr>
            <w:r w:rsidRPr="00A8344B">
              <w:rPr>
                <w:rFonts w:asciiTheme="majorHAnsi" w:eastAsia="Calibri" w:hAnsiTheme="majorHAnsi" w:cstheme="majorHAnsi"/>
                <w:b/>
                <w:spacing w:val="-2"/>
                <w:sz w:val="18"/>
                <w:szCs w:val="18"/>
              </w:rPr>
              <w:t>Related</w:t>
            </w:r>
          </w:p>
        </w:tc>
      </w:tr>
      <w:tr w:rsidR="0058423B" w:rsidRPr="00A8344B" w14:paraId="7759BBEB" w14:textId="77777777" w:rsidTr="00791486">
        <w:trPr>
          <w:trHeight w:val="470"/>
          <w:jc w:val="center"/>
        </w:trPr>
        <w:tc>
          <w:tcPr>
            <w:tcW w:w="607" w:type="dxa"/>
          </w:tcPr>
          <w:p w14:paraId="2A2BAFA4" w14:textId="77777777" w:rsidR="0058423B" w:rsidRPr="00A8344B" w:rsidRDefault="0058423B" w:rsidP="0058423B">
            <w:pPr>
              <w:widowControl w:val="0"/>
              <w:autoSpaceDE w:val="0"/>
              <w:autoSpaceDN w:val="0"/>
              <w:spacing w:before="1" w:after="0" w:line="240" w:lineRule="auto"/>
              <w:ind w:left="30" w:right="61"/>
              <w:jc w:val="center"/>
              <w:rPr>
                <w:rFonts w:asciiTheme="majorHAnsi" w:eastAsia="Calibri" w:hAnsiTheme="majorHAnsi" w:cstheme="majorHAnsi"/>
                <w:b/>
                <w:sz w:val="20"/>
              </w:rPr>
            </w:pPr>
            <w:r w:rsidRPr="00A8344B">
              <w:rPr>
                <w:rFonts w:asciiTheme="majorHAnsi" w:eastAsia="Calibri" w:hAnsiTheme="majorHAnsi" w:cstheme="majorHAnsi"/>
                <w:b/>
                <w:spacing w:val="-4"/>
                <w:sz w:val="20"/>
              </w:rPr>
              <w:t>2025</w:t>
            </w:r>
          </w:p>
        </w:tc>
        <w:tc>
          <w:tcPr>
            <w:tcW w:w="976" w:type="dxa"/>
          </w:tcPr>
          <w:p w14:paraId="68FDF986" w14:textId="77777777" w:rsidR="0058423B" w:rsidRPr="00A8344B" w:rsidRDefault="0058423B" w:rsidP="0058423B">
            <w:pPr>
              <w:widowControl w:val="0"/>
              <w:autoSpaceDE w:val="0"/>
              <w:autoSpaceDN w:val="0"/>
              <w:spacing w:before="1" w:after="0" w:line="240" w:lineRule="auto"/>
              <w:ind w:left="108"/>
              <w:rPr>
                <w:rFonts w:asciiTheme="majorHAnsi" w:eastAsia="Calibri" w:hAnsiTheme="majorHAnsi" w:cstheme="majorHAnsi"/>
                <w:sz w:val="20"/>
              </w:rPr>
            </w:pPr>
            <w:r w:rsidRPr="00A8344B">
              <w:rPr>
                <w:rFonts w:asciiTheme="majorHAnsi" w:eastAsia="Calibri" w:hAnsiTheme="majorHAnsi" w:cstheme="majorHAnsi"/>
                <w:spacing w:val="-2"/>
                <w:sz w:val="20"/>
              </w:rPr>
              <w:t>5,741</w:t>
            </w:r>
          </w:p>
          <w:p w14:paraId="725A6670" w14:textId="77777777" w:rsidR="0058423B" w:rsidRPr="00A8344B" w:rsidRDefault="0058423B" w:rsidP="0058423B">
            <w:pPr>
              <w:widowControl w:val="0"/>
              <w:autoSpaceDE w:val="0"/>
              <w:autoSpaceDN w:val="0"/>
              <w:spacing w:before="1" w:after="0" w:line="223" w:lineRule="exact"/>
              <w:ind w:left="108"/>
              <w:rPr>
                <w:rFonts w:asciiTheme="majorHAnsi" w:eastAsia="Calibri" w:hAnsiTheme="majorHAnsi" w:cstheme="majorHAnsi"/>
                <w:i/>
                <w:sz w:val="20"/>
              </w:rPr>
            </w:pPr>
            <w:r w:rsidRPr="00A8344B">
              <w:rPr>
                <w:rFonts w:asciiTheme="majorHAnsi" w:eastAsia="Calibri" w:hAnsiTheme="majorHAnsi" w:cstheme="majorHAnsi"/>
                <w:i/>
                <w:spacing w:val="-2"/>
                <w:sz w:val="20"/>
              </w:rPr>
              <w:t>(+4.61%)</w:t>
            </w:r>
          </w:p>
        </w:tc>
        <w:tc>
          <w:tcPr>
            <w:tcW w:w="1321" w:type="dxa"/>
          </w:tcPr>
          <w:p w14:paraId="1118D1F3" w14:textId="77777777" w:rsidR="0058423B" w:rsidRPr="00A8344B" w:rsidRDefault="0058423B" w:rsidP="0058423B">
            <w:pPr>
              <w:widowControl w:val="0"/>
              <w:autoSpaceDE w:val="0"/>
              <w:autoSpaceDN w:val="0"/>
              <w:spacing w:before="1" w:after="0" w:line="240" w:lineRule="auto"/>
              <w:ind w:left="108"/>
              <w:rPr>
                <w:rFonts w:asciiTheme="majorHAnsi" w:eastAsia="Calibri" w:hAnsiTheme="majorHAnsi" w:cstheme="majorHAnsi"/>
                <w:sz w:val="20"/>
              </w:rPr>
            </w:pPr>
            <w:r w:rsidRPr="00A8344B">
              <w:rPr>
                <w:rFonts w:asciiTheme="majorHAnsi" w:eastAsia="Calibri" w:hAnsiTheme="majorHAnsi" w:cstheme="majorHAnsi"/>
                <w:spacing w:val="-5"/>
                <w:sz w:val="20"/>
              </w:rPr>
              <w:t>93</w:t>
            </w:r>
          </w:p>
          <w:p w14:paraId="003B031D" w14:textId="77777777" w:rsidR="0058423B" w:rsidRPr="00A8344B" w:rsidRDefault="0058423B" w:rsidP="0058423B">
            <w:pPr>
              <w:widowControl w:val="0"/>
              <w:autoSpaceDE w:val="0"/>
              <w:autoSpaceDN w:val="0"/>
              <w:spacing w:before="1" w:after="0" w:line="223" w:lineRule="exact"/>
              <w:ind w:left="108"/>
              <w:rPr>
                <w:rFonts w:asciiTheme="majorHAnsi" w:eastAsia="Calibri" w:hAnsiTheme="majorHAnsi" w:cstheme="majorHAnsi"/>
                <w:i/>
                <w:sz w:val="20"/>
              </w:rPr>
            </w:pPr>
            <w:r w:rsidRPr="00A8344B">
              <w:rPr>
                <w:rFonts w:asciiTheme="majorHAnsi" w:eastAsia="Calibri" w:hAnsiTheme="majorHAnsi" w:cstheme="majorHAnsi"/>
                <w:i/>
                <w:spacing w:val="-2"/>
                <w:sz w:val="20"/>
              </w:rPr>
              <w:t>(+3.33%)</w:t>
            </w:r>
          </w:p>
        </w:tc>
        <w:tc>
          <w:tcPr>
            <w:tcW w:w="989" w:type="dxa"/>
          </w:tcPr>
          <w:p w14:paraId="72F32CF9" w14:textId="77777777" w:rsidR="0058423B" w:rsidRPr="00A8344B" w:rsidRDefault="0058423B" w:rsidP="0058423B">
            <w:pPr>
              <w:widowControl w:val="0"/>
              <w:autoSpaceDE w:val="0"/>
              <w:autoSpaceDN w:val="0"/>
              <w:spacing w:before="1" w:after="0" w:line="240" w:lineRule="auto"/>
              <w:ind w:left="109"/>
              <w:rPr>
                <w:rFonts w:asciiTheme="majorHAnsi" w:eastAsia="Calibri" w:hAnsiTheme="majorHAnsi" w:cstheme="majorHAnsi"/>
                <w:sz w:val="20"/>
              </w:rPr>
            </w:pPr>
            <w:r w:rsidRPr="00A8344B">
              <w:rPr>
                <w:rFonts w:asciiTheme="majorHAnsi" w:eastAsia="Calibri" w:hAnsiTheme="majorHAnsi" w:cstheme="majorHAnsi"/>
                <w:spacing w:val="-5"/>
                <w:sz w:val="20"/>
              </w:rPr>
              <w:t>20</w:t>
            </w:r>
          </w:p>
          <w:p w14:paraId="76114A8F" w14:textId="77777777" w:rsidR="0058423B" w:rsidRPr="00A8344B" w:rsidRDefault="0058423B" w:rsidP="0058423B">
            <w:pPr>
              <w:widowControl w:val="0"/>
              <w:autoSpaceDE w:val="0"/>
              <w:autoSpaceDN w:val="0"/>
              <w:spacing w:before="1" w:after="0" w:line="223" w:lineRule="exact"/>
              <w:ind w:left="109"/>
              <w:rPr>
                <w:rFonts w:asciiTheme="majorHAnsi" w:eastAsia="Calibri" w:hAnsiTheme="majorHAnsi" w:cstheme="majorHAnsi"/>
                <w:i/>
                <w:sz w:val="20"/>
              </w:rPr>
            </w:pPr>
            <w:r w:rsidRPr="00A8344B">
              <w:rPr>
                <w:rFonts w:asciiTheme="majorHAnsi" w:eastAsia="Calibri" w:hAnsiTheme="majorHAnsi" w:cstheme="majorHAnsi"/>
                <w:i/>
                <w:spacing w:val="-2"/>
                <w:sz w:val="20"/>
              </w:rPr>
              <w:t>(-9.09%)</w:t>
            </w:r>
          </w:p>
        </w:tc>
        <w:tc>
          <w:tcPr>
            <w:tcW w:w="1259" w:type="dxa"/>
          </w:tcPr>
          <w:p w14:paraId="10665327" w14:textId="77777777" w:rsidR="0058423B" w:rsidRPr="00A8344B" w:rsidRDefault="0058423B" w:rsidP="0058423B">
            <w:pPr>
              <w:widowControl w:val="0"/>
              <w:autoSpaceDE w:val="0"/>
              <w:autoSpaceDN w:val="0"/>
              <w:spacing w:before="1" w:after="0" w:line="240" w:lineRule="auto"/>
              <w:ind w:left="110"/>
              <w:rPr>
                <w:rFonts w:asciiTheme="majorHAnsi" w:eastAsia="Calibri" w:hAnsiTheme="majorHAnsi" w:cstheme="majorHAnsi"/>
                <w:sz w:val="20"/>
              </w:rPr>
            </w:pPr>
            <w:r w:rsidRPr="00A8344B">
              <w:rPr>
                <w:rFonts w:asciiTheme="majorHAnsi" w:eastAsia="Calibri" w:hAnsiTheme="majorHAnsi" w:cstheme="majorHAnsi"/>
                <w:spacing w:val="-2"/>
                <w:sz w:val="20"/>
              </w:rPr>
              <w:t>2,012</w:t>
            </w:r>
          </w:p>
          <w:p w14:paraId="4090B4BE" w14:textId="77777777" w:rsidR="0058423B" w:rsidRPr="00A8344B" w:rsidRDefault="0058423B" w:rsidP="0058423B">
            <w:pPr>
              <w:widowControl w:val="0"/>
              <w:autoSpaceDE w:val="0"/>
              <w:autoSpaceDN w:val="0"/>
              <w:spacing w:before="1" w:after="0" w:line="223" w:lineRule="exact"/>
              <w:ind w:left="110"/>
              <w:rPr>
                <w:rFonts w:asciiTheme="majorHAnsi" w:eastAsia="Calibri" w:hAnsiTheme="majorHAnsi" w:cstheme="majorHAnsi"/>
                <w:i/>
                <w:sz w:val="20"/>
              </w:rPr>
            </w:pPr>
            <w:r w:rsidRPr="00A8344B">
              <w:rPr>
                <w:rFonts w:asciiTheme="majorHAnsi" w:eastAsia="Calibri" w:hAnsiTheme="majorHAnsi" w:cstheme="majorHAnsi"/>
                <w:i/>
                <w:spacing w:val="-2"/>
                <w:sz w:val="20"/>
              </w:rPr>
              <w:t>(-38.90%)</w:t>
            </w:r>
          </w:p>
        </w:tc>
        <w:tc>
          <w:tcPr>
            <w:tcW w:w="1188" w:type="dxa"/>
          </w:tcPr>
          <w:p w14:paraId="0A72B1FF" w14:textId="77777777" w:rsidR="0058423B" w:rsidRPr="00A8344B" w:rsidRDefault="0058423B" w:rsidP="0058423B">
            <w:pPr>
              <w:widowControl w:val="0"/>
              <w:autoSpaceDE w:val="0"/>
              <w:autoSpaceDN w:val="0"/>
              <w:spacing w:before="1" w:after="0" w:line="240" w:lineRule="auto"/>
              <w:ind w:left="111"/>
              <w:rPr>
                <w:rFonts w:asciiTheme="majorHAnsi" w:eastAsia="Calibri" w:hAnsiTheme="majorHAnsi" w:cstheme="majorHAnsi"/>
                <w:sz w:val="20"/>
              </w:rPr>
            </w:pPr>
            <w:r w:rsidRPr="00A8344B">
              <w:rPr>
                <w:rFonts w:asciiTheme="majorHAnsi" w:eastAsia="Calibri" w:hAnsiTheme="majorHAnsi" w:cstheme="majorHAnsi"/>
                <w:spacing w:val="-5"/>
                <w:sz w:val="20"/>
              </w:rPr>
              <w:t>147</w:t>
            </w:r>
          </w:p>
          <w:p w14:paraId="6D23365C" w14:textId="77777777" w:rsidR="0058423B" w:rsidRPr="00A8344B" w:rsidRDefault="0058423B" w:rsidP="0058423B">
            <w:pPr>
              <w:widowControl w:val="0"/>
              <w:autoSpaceDE w:val="0"/>
              <w:autoSpaceDN w:val="0"/>
              <w:spacing w:before="1" w:after="0" w:line="223" w:lineRule="exact"/>
              <w:ind w:left="111"/>
              <w:rPr>
                <w:rFonts w:asciiTheme="majorHAnsi" w:eastAsia="Calibri" w:hAnsiTheme="majorHAnsi" w:cstheme="majorHAnsi"/>
                <w:i/>
                <w:sz w:val="20"/>
              </w:rPr>
            </w:pPr>
            <w:r w:rsidRPr="00A8344B">
              <w:rPr>
                <w:rFonts w:asciiTheme="majorHAnsi" w:eastAsia="Calibri" w:hAnsiTheme="majorHAnsi" w:cstheme="majorHAnsi"/>
                <w:i/>
                <w:spacing w:val="-2"/>
                <w:sz w:val="20"/>
              </w:rPr>
              <w:t>(+3.52%)</w:t>
            </w:r>
          </w:p>
        </w:tc>
        <w:tc>
          <w:tcPr>
            <w:tcW w:w="1101" w:type="dxa"/>
          </w:tcPr>
          <w:p w14:paraId="7AE9667F" w14:textId="77777777" w:rsidR="0058423B" w:rsidRPr="00A8344B" w:rsidRDefault="0058423B" w:rsidP="0058423B">
            <w:pPr>
              <w:widowControl w:val="0"/>
              <w:autoSpaceDE w:val="0"/>
              <w:autoSpaceDN w:val="0"/>
              <w:spacing w:before="1" w:after="0" w:line="240" w:lineRule="auto"/>
              <w:ind w:left="112"/>
              <w:rPr>
                <w:rFonts w:asciiTheme="majorHAnsi" w:eastAsia="Calibri" w:hAnsiTheme="majorHAnsi" w:cstheme="majorHAnsi"/>
                <w:sz w:val="20"/>
              </w:rPr>
            </w:pPr>
            <w:r w:rsidRPr="00A8344B">
              <w:rPr>
                <w:rFonts w:asciiTheme="majorHAnsi" w:eastAsia="Calibri" w:hAnsiTheme="majorHAnsi" w:cstheme="majorHAnsi"/>
                <w:spacing w:val="-5"/>
                <w:sz w:val="20"/>
              </w:rPr>
              <w:t>87</w:t>
            </w:r>
          </w:p>
          <w:p w14:paraId="670E18BC" w14:textId="77777777" w:rsidR="0058423B" w:rsidRPr="00A8344B" w:rsidRDefault="0058423B" w:rsidP="0058423B">
            <w:pPr>
              <w:widowControl w:val="0"/>
              <w:autoSpaceDE w:val="0"/>
              <w:autoSpaceDN w:val="0"/>
              <w:spacing w:before="1" w:after="0" w:line="223" w:lineRule="exact"/>
              <w:ind w:left="112"/>
              <w:rPr>
                <w:rFonts w:asciiTheme="majorHAnsi" w:eastAsia="Calibri" w:hAnsiTheme="majorHAnsi" w:cstheme="majorHAnsi"/>
                <w:i/>
                <w:sz w:val="20"/>
              </w:rPr>
            </w:pPr>
            <w:r w:rsidRPr="00A8344B">
              <w:rPr>
                <w:rFonts w:asciiTheme="majorHAnsi" w:eastAsia="Calibri" w:hAnsiTheme="majorHAnsi" w:cstheme="majorHAnsi"/>
                <w:i/>
                <w:spacing w:val="-2"/>
                <w:sz w:val="20"/>
              </w:rPr>
              <w:t>(-4.40%)</w:t>
            </w:r>
          </w:p>
        </w:tc>
        <w:tc>
          <w:tcPr>
            <w:tcW w:w="989" w:type="dxa"/>
          </w:tcPr>
          <w:p w14:paraId="22D7D537" w14:textId="77777777" w:rsidR="0058423B" w:rsidRPr="00A8344B" w:rsidRDefault="0058423B" w:rsidP="0058423B">
            <w:pPr>
              <w:widowControl w:val="0"/>
              <w:autoSpaceDE w:val="0"/>
              <w:autoSpaceDN w:val="0"/>
              <w:spacing w:before="1" w:after="0" w:line="240" w:lineRule="auto"/>
              <w:ind w:left="113"/>
              <w:rPr>
                <w:rFonts w:asciiTheme="majorHAnsi" w:eastAsia="Calibri" w:hAnsiTheme="majorHAnsi" w:cstheme="majorHAnsi"/>
                <w:sz w:val="20"/>
              </w:rPr>
            </w:pPr>
            <w:r w:rsidRPr="00A8344B">
              <w:rPr>
                <w:rFonts w:asciiTheme="majorHAnsi" w:eastAsia="Calibri" w:hAnsiTheme="majorHAnsi" w:cstheme="majorHAnsi"/>
                <w:spacing w:val="-5"/>
                <w:sz w:val="20"/>
              </w:rPr>
              <w:t>213</w:t>
            </w:r>
          </w:p>
          <w:p w14:paraId="4D1B6E8E" w14:textId="77777777" w:rsidR="0058423B" w:rsidRPr="00A8344B" w:rsidRDefault="0058423B" w:rsidP="0058423B">
            <w:pPr>
              <w:widowControl w:val="0"/>
              <w:autoSpaceDE w:val="0"/>
              <w:autoSpaceDN w:val="0"/>
              <w:spacing w:before="1" w:after="0" w:line="223" w:lineRule="exact"/>
              <w:ind w:left="113"/>
              <w:rPr>
                <w:rFonts w:asciiTheme="majorHAnsi" w:eastAsia="Calibri" w:hAnsiTheme="majorHAnsi" w:cstheme="majorHAnsi"/>
                <w:i/>
                <w:sz w:val="20"/>
              </w:rPr>
            </w:pPr>
            <w:r w:rsidRPr="00A8344B">
              <w:rPr>
                <w:rFonts w:asciiTheme="majorHAnsi" w:eastAsia="Calibri" w:hAnsiTheme="majorHAnsi" w:cstheme="majorHAnsi"/>
                <w:i/>
                <w:spacing w:val="-2"/>
                <w:sz w:val="20"/>
              </w:rPr>
              <w:t>(+33.13%)</w:t>
            </w:r>
          </w:p>
        </w:tc>
        <w:tc>
          <w:tcPr>
            <w:tcW w:w="996" w:type="dxa"/>
          </w:tcPr>
          <w:p w14:paraId="306D13AE" w14:textId="77777777" w:rsidR="0058423B" w:rsidRPr="00A8344B" w:rsidRDefault="0058423B" w:rsidP="0058423B">
            <w:pPr>
              <w:widowControl w:val="0"/>
              <w:autoSpaceDE w:val="0"/>
              <w:autoSpaceDN w:val="0"/>
              <w:spacing w:before="1" w:after="0" w:line="240" w:lineRule="auto"/>
              <w:ind w:left="114"/>
              <w:rPr>
                <w:rFonts w:asciiTheme="majorHAnsi" w:eastAsia="Calibri" w:hAnsiTheme="majorHAnsi" w:cstheme="majorHAnsi"/>
                <w:sz w:val="20"/>
              </w:rPr>
            </w:pPr>
            <w:r w:rsidRPr="00A8344B">
              <w:rPr>
                <w:rFonts w:asciiTheme="majorHAnsi" w:eastAsia="Calibri" w:hAnsiTheme="majorHAnsi" w:cstheme="majorHAnsi"/>
                <w:spacing w:val="-5"/>
                <w:sz w:val="20"/>
              </w:rPr>
              <w:t>247</w:t>
            </w:r>
          </w:p>
          <w:p w14:paraId="6398C8BC" w14:textId="77777777" w:rsidR="0058423B" w:rsidRPr="00A8344B" w:rsidRDefault="0058423B" w:rsidP="0058423B">
            <w:pPr>
              <w:widowControl w:val="0"/>
              <w:autoSpaceDE w:val="0"/>
              <w:autoSpaceDN w:val="0"/>
              <w:spacing w:before="1" w:after="0" w:line="223" w:lineRule="exact"/>
              <w:ind w:left="114"/>
              <w:rPr>
                <w:rFonts w:asciiTheme="majorHAnsi" w:eastAsia="Calibri" w:hAnsiTheme="majorHAnsi" w:cstheme="majorHAnsi"/>
                <w:i/>
                <w:sz w:val="20"/>
              </w:rPr>
            </w:pPr>
            <w:r w:rsidRPr="00A8344B">
              <w:rPr>
                <w:rFonts w:asciiTheme="majorHAnsi" w:eastAsia="Calibri" w:hAnsiTheme="majorHAnsi" w:cstheme="majorHAnsi"/>
                <w:i/>
                <w:spacing w:val="-2"/>
                <w:sz w:val="20"/>
              </w:rPr>
              <w:t>(-1.98%)</w:t>
            </w:r>
          </w:p>
        </w:tc>
      </w:tr>
      <w:tr w:rsidR="0058423B" w:rsidRPr="00A8344B" w14:paraId="06228172" w14:textId="77777777" w:rsidTr="00791486">
        <w:trPr>
          <w:trHeight w:val="470"/>
          <w:jc w:val="center"/>
        </w:trPr>
        <w:tc>
          <w:tcPr>
            <w:tcW w:w="607" w:type="dxa"/>
          </w:tcPr>
          <w:p w14:paraId="488B2E97" w14:textId="77777777" w:rsidR="0058423B" w:rsidRPr="00A8344B" w:rsidRDefault="0058423B" w:rsidP="0058423B">
            <w:pPr>
              <w:widowControl w:val="0"/>
              <w:autoSpaceDE w:val="0"/>
              <w:autoSpaceDN w:val="0"/>
              <w:spacing w:before="1" w:after="0" w:line="240" w:lineRule="auto"/>
              <w:ind w:left="30" w:right="61"/>
              <w:jc w:val="center"/>
              <w:rPr>
                <w:rFonts w:asciiTheme="majorHAnsi" w:eastAsia="Calibri" w:hAnsiTheme="majorHAnsi" w:cstheme="majorHAnsi"/>
                <w:b/>
                <w:sz w:val="20"/>
              </w:rPr>
            </w:pPr>
            <w:r w:rsidRPr="00A8344B">
              <w:rPr>
                <w:rFonts w:asciiTheme="majorHAnsi" w:eastAsia="Calibri" w:hAnsiTheme="majorHAnsi" w:cstheme="majorHAnsi"/>
                <w:b/>
                <w:spacing w:val="-4"/>
                <w:sz w:val="20"/>
              </w:rPr>
              <w:t>2024</w:t>
            </w:r>
          </w:p>
        </w:tc>
        <w:tc>
          <w:tcPr>
            <w:tcW w:w="976" w:type="dxa"/>
          </w:tcPr>
          <w:p w14:paraId="1E873963" w14:textId="77777777" w:rsidR="0058423B" w:rsidRPr="00A8344B" w:rsidRDefault="0058423B" w:rsidP="0058423B">
            <w:pPr>
              <w:widowControl w:val="0"/>
              <w:autoSpaceDE w:val="0"/>
              <w:autoSpaceDN w:val="0"/>
              <w:spacing w:before="1" w:after="0" w:line="240" w:lineRule="auto"/>
              <w:ind w:left="108"/>
              <w:rPr>
                <w:rFonts w:asciiTheme="majorHAnsi" w:eastAsia="Calibri" w:hAnsiTheme="majorHAnsi" w:cstheme="majorHAnsi"/>
                <w:sz w:val="20"/>
              </w:rPr>
            </w:pPr>
            <w:r w:rsidRPr="00A8344B">
              <w:rPr>
                <w:rFonts w:asciiTheme="majorHAnsi" w:eastAsia="Calibri" w:hAnsiTheme="majorHAnsi" w:cstheme="majorHAnsi"/>
                <w:spacing w:val="-2"/>
                <w:sz w:val="20"/>
              </w:rPr>
              <w:t>5,488</w:t>
            </w:r>
          </w:p>
          <w:p w14:paraId="44B15F56" w14:textId="77777777" w:rsidR="0058423B" w:rsidRPr="00A8344B" w:rsidRDefault="0058423B" w:rsidP="0058423B">
            <w:pPr>
              <w:widowControl w:val="0"/>
              <w:autoSpaceDE w:val="0"/>
              <w:autoSpaceDN w:val="0"/>
              <w:spacing w:before="1" w:after="0" w:line="223" w:lineRule="exact"/>
              <w:ind w:left="108"/>
              <w:rPr>
                <w:rFonts w:asciiTheme="majorHAnsi" w:eastAsia="Calibri" w:hAnsiTheme="majorHAnsi" w:cstheme="majorHAnsi"/>
                <w:i/>
                <w:sz w:val="20"/>
              </w:rPr>
            </w:pPr>
            <w:r w:rsidRPr="00A8344B">
              <w:rPr>
                <w:rFonts w:asciiTheme="majorHAnsi" w:eastAsia="Calibri" w:hAnsiTheme="majorHAnsi" w:cstheme="majorHAnsi"/>
                <w:i/>
                <w:spacing w:val="-2"/>
                <w:sz w:val="20"/>
              </w:rPr>
              <w:t>(-17.03%)</w:t>
            </w:r>
          </w:p>
        </w:tc>
        <w:tc>
          <w:tcPr>
            <w:tcW w:w="1321" w:type="dxa"/>
          </w:tcPr>
          <w:p w14:paraId="63A32DF2" w14:textId="77777777" w:rsidR="0058423B" w:rsidRPr="00A8344B" w:rsidRDefault="0058423B" w:rsidP="0058423B">
            <w:pPr>
              <w:widowControl w:val="0"/>
              <w:autoSpaceDE w:val="0"/>
              <w:autoSpaceDN w:val="0"/>
              <w:spacing w:before="1" w:after="0" w:line="240" w:lineRule="auto"/>
              <w:ind w:left="108"/>
              <w:rPr>
                <w:rFonts w:asciiTheme="majorHAnsi" w:eastAsia="Calibri" w:hAnsiTheme="majorHAnsi" w:cstheme="majorHAnsi"/>
                <w:sz w:val="20"/>
              </w:rPr>
            </w:pPr>
            <w:r w:rsidRPr="00A8344B">
              <w:rPr>
                <w:rFonts w:asciiTheme="majorHAnsi" w:eastAsia="Calibri" w:hAnsiTheme="majorHAnsi" w:cstheme="majorHAnsi"/>
                <w:spacing w:val="-5"/>
                <w:sz w:val="20"/>
              </w:rPr>
              <w:t>90</w:t>
            </w:r>
          </w:p>
          <w:p w14:paraId="0626969A" w14:textId="77777777" w:rsidR="0058423B" w:rsidRPr="00A8344B" w:rsidRDefault="0058423B" w:rsidP="0058423B">
            <w:pPr>
              <w:widowControl w:val="0"/>
              <w:autoSpaceDE w:val="0"/>
              <w:autoSpaceDN w:val="0"/>
              <w:spacing w:before="1" w:after="0" w:line="223" w:lineRule="exact"/>
              <w:ind w:left="108"/>
              <w:rPr>
                <w:rFonts w:asciiTheme="majorHAnsi" w:eastAsia="Calibri" w:hAnsiTheme="majorHAnsi" w:cstheme="majorHAnsi"/>
                <w:i/>
                <w:sz w:val="20"/>
              </w:rPr>
            </w:pPr>
            <w:r w:rsidRPr="00A8344B">
              <w:rPr>
                <w:rFonts w:asciiTheme="majorHAnsi" w:eastAsia="Calibri" w:hAnsiTheme="majorHAnsi" w:cstheme="majorHAnsi"/>
                <w:i/>
                <w:spacing w:val="-2"/>
                <w:sz w:val="20"/>
              </w:rPr>
              <w:t>(-11.76%)</w:t>
            </w:r>
          </w:p>
        </w:tc>
        <w:tc>
          <w:tcPr>
            <w:tcW w:w="989" w:type="dxa"/>
          </w:tcPr>
          <w:p w14:paraId="116C44D3" w14:textId="77777777" w:rsidR="0058423B" w:rsidRPr="00A8344B" w:rsidRDefault="0058423B" w:rsidP="0058423B">
            <w:pPr>
              <w:widowControl w:val="0"/>
              <w:autoSpaceDE w:val="0"/>
              <w:autoSpaceDN w:val="0"/>
              <w:spacing w:before="1" w:after="0" w:line="240" w:lineRule="auto"/>
              <w:ind w:left="109"/>
              <w:rPr>
                <w:rFonts w:asciiTheme="majorHAnsi" w:eastAsia="Calibri" w:hAnsiTheme="majorHAnsi" w:cstheme="majorHAnsi"/>
                <w:sz w:val="20"/>
              </w:rPr>
            </w:pPr>
            <w:r w:rsidRPr="00A8344B">
              <w:rPr>
                <w:rFonts w:asciiTheme="majorHAnsi" w:eastAsia="Calibri" w:hAnsiTheme="majorHAnsi" w:cstheme="majorHAnsi"/>
                <w:spacing w:val="-5"/>
                <w:sz w:val="20"/>
              </w:rPr>
              <w:t>22</w:t>
            </w:r>
          </w:p>
          <w:p w14:paraId="019912F2" w14:textId="77777777" w:rsidR="0058423B" w:rsidRPr="00A8344B" w:rsidRDefault="0058423B" w:rsidP="0058423B">
            <w:pPr>
              <w:widowControl w:val="0"/>
              <w:autoSpaceDE w:val="0"/>
              <w:autoSpaceDN w:val="0"/>
              <w:spacing w:before="1" w:after="0" w:line="223" w:lineRule="exact"/>
              <w:ind w:left="109"/>
              <w:rPr>
                <w:rFonts w:asciiTheme="majorHAnsi" w:eastAsia="Calibri" w:hAnsiTheme="majorHAnsi" w:cstheme="majorHAnsi"/>
                <w:i/>
                <w:sz w:val="20"/>
              </w:rPr>
            </w:pPr>
            <w:r w:rsidRPr="00A8344B">
              <w:rPr>
                <w:rFonts w:asciiTheme="majorHAnsi" w:eastAsia="Calibri" w:hAnsiTheme="majorHAnsi" w:cstheme="majorHAnsi"/>
                <w:i/>
                <w:spacing w:val="-2"/>
                <w:sz w:val="20"/>
              </w:rPr>
              <w:t>(+4.76%)</w:t>
            </w:r>
          </w:p>
        </w:tc>
        <w:tc>
          <w:tcPr>
            <w:tcW w:w="1259" w:type="dxa"/>
          </w:tcPr>
          <w:p w14:paraId="68787B8B" w14:textId="77777777" w:rsidR="0058423B" w:rsidRPr="00A8344B" w:rsidRDefault="0058423B" w:rsidP="0058423B">
            <w:pPr>
              <w:widowControl w:val="0"/>
              <w:autoSpaceDE w:val="0"/>
              <w:autoSpaceDN w:val="0"/>
              <w:spacing w:before="1" w:after="0" w:line="240" w:lineRule="auto"/>
              <w:ind w:left="110"/>
              <w:rPr>
                <w:rFonts w:asciiTheme="majorHAnsi" w:eastAsia="Calibri" w:hAnsiTheme="majorHAnsi" w:cstheme="majorHAnsi"/>
                <w:sz w:val="20"/>
              </w:rPr>
            </w:pPr>
            <w:r w:rsidRPr="00A8344B">
              <w:rPr>
                <w:rFonts w:asciiTheme="majorHAnsi" w:eastAsia="Calibri" w:hAnsiTheme="majorHAnsi" w:cstheme="majorHAnsi"/>
                <w:spacing w:val="-2"/>
                <w:sz w:val="20"/>
              </w:rPr>
              <w:t>3,293</w:t>
            </w:r>
          </w:p>
          <w:p w14:paraId="71287516" w14:textId="77777777" w:rsidR="0058423B" w:rsidRPr="00A8344B" w:rsidRDefault="0058423B" w:rsidP="0058423B">
            <w:pPr>
              <w:widowControl w:val="0"/>
              <w:autoSpaceDE w:val="0"/>
              <w:autoSpaceDN w:val="0"/>
              <w:spacing w:before="1" w:after="0" w:line="223" w:lineRule="exact"/>
              <w:ind w:left="110"/>
              <w:rPr>
                <w:rFonts w:asciiTheme="majorHAnsi" w:eastAsia="Calibri" w:hAnsiTheme="majorHAnsi" w:cstheme="majorHAnsi"/>
                <w:i/>
                <w:sz w:val="20"/>
              </w:rPr>
            </w:pPr>
            <w:r w:rsidRPr="00A8344B">
              <w:rPr>
                <w:rFonts w:asciiTheme="majorHAnsi" w:eastAsia="Calibri" w:hAnsiTheme="majorHAnsi" w:cstheme="majorHAnsi"/>
                <w:i/>
                <w:spacing w:val="-2"/>
                <w:sz w:val="20"/>
              </w:rPr>
              <w:t>(-11.52%)</w:t>
            </w:r>
          </w:p>
        </w:tc>
        <w:tc>
          <w:tcPr>
            <w:tcW w:w="1188" w:type="dxa"/>
          </w:tcPr>
          <w:p w14:paraId="3820C062" w14:textId="77777777" w:rsidR="0058423B" w:rsidRPr="00A8344B" w:rsidRDefault="0058423B" w:rsidP="0058423B">
            <w:pPr>
              <w:widowControl w:val="0"/>
              <w:autoSpaceDE w:val="0"/>
              <w:autoSpaceDN w:val="0"/>
              <w:spacing w:before="1" w:after="0" w:line="240" w:lineRule="auto"/>
              <w:ind w:left="111"/>
              <w:rPr>
                <w:rFonts w:asciiTheme="majorHAnsi" w:eastAsia="Calibri" w:hAnsiTheme="majorHAnsi" w:cstheme="majorHAnsi"/>
                <w:sz w:val="20"/>
              </w:rPr>
            </w:pPr>
            <w:r w:rsidRPr="00A8344B">
              <w:rPr>
                <w:rFonts w:asciiTheme="majorHAnsi" w:eastAsia="Calibri" w:hAnsiTheme="majorHAnsi" w:cstheme="majorHAnsi"/>
                <w:spacing w:val="-5"/>
                <w:sz w:val="20"/>
              </w:rPr>
              <w:t>142</w:t>
            </w:r>
          </w:p>
          <w:p w14:paraId="5B813EF3" w14:textId="77777777" w:rsidR="0058423B" w:rsidRPr="00A8344B" w:rsidRDefault="0058423B" w:rsidP="0058423B">
            <w:pPr>
              <w:widowControl w:val="0"/>
              <w:autoSpaceDE w:val="0"/>
              <w:autoSpaceDN w:val="0"/>
              <w:spacing w:before="1" w:after="0" w:line="223" w:lineRule="exact"/>
              <w:ind w:left="111"/>
              <w:rPr>
                <w:rFonts w:asciiTheme="majorHAnsi" w:eastAsia="Calibri" w:hAnsiTheme="majorHAnsi" w:cstheme="majorHAnsi"/>
                <w:i/>
                <w:sz w:val="20"/>
              </w:rPr>
            </w:pPr>
            <w:r w:rsidRPr="00A8344B">
              <w:rPr>
                <w:rFonts w:asciiTheme="majorHAnsi" w:eastAsia="Calibri" w:hAnsiTheme="majorHAnsi" w:cstheme="majorHAnsi"/>
                <w:i/>
                <w:spacing w:val="-2"/>
                <w:sz w:val="20"/>
              </w:rPr>
              <w:t>(-32.05%)</w:t>
            </w:r>
          </w:p>
        </w:tc>
        <w:tc>
          <w:tcPr>
            <w:tcW w:w="1101" w:type="dxa"/>
          </w:tcPr>
          <w:p w14:paraId="0858D7D5" w14:textId="77777777" w:rsidR="0058423B" w:rsidRPr="00A8344B" w:rsidRDefault="0058423B" w:rsidP="0058423B">
            <w:pPr>
              <w:widowControl w:val="0"/>
              <w:autoSpaceDE w:val="0"/>
              <w:autoSpaceDN w:val="0"/>
              <w:spacing w:before="1" w:after="0" w:line="240" w:lineRule="auto"/>
              <w:ind w:left="112"/>
              <w:rPr>
                <w:rFonts w:asciiTheme="majorHAnsi" w:eastAsia="Calibri" w:hAnsiTheme="majorHAnsi" w:cstheme="majorHAnsi"/>
                <w:sz w:val="20"/>
              </w:rPr>
            </w:pPr>
            <w:r w:rsidRPr="00A8344B">
              <w:rPr>
                <w:rFonts w:asciiTheme="majorHAnsi" w:eastAsia="Calibri" w:hAnsiTheme="majorHAnsi" w:cstheme="majorHAnsi"/>
                <w:spacing w:val="-5"/>
                <w:sz w:val="20"/>
              </w:rPr>
              <w:t>91</w:t>
            </w:r>
          </w:p>
          <w:p w14:paraId="535CBAE7" w14:textId="77777777" w:rsidR="0058423B" w:rsidRPr="00A8344B" w:rsidRDefault="0058423B" w:rsidP="0058423B">
            <w:pPr>
              <w:widowControl w:val="0"/>
              <w:autoSpaceDE w:val="0"/>
              <w:autoSpaceDN w:val="0"/>
              <w:spacing w:before="1" w:after="0" w:line="223" w:lineRule="exact"/>
              <w:ind w:left="112"/>
              <w:rPr>
                <w:rFonts w:asciiTheme="majorHAnsi" w:eastAsia="Calibri" w:hAnsiTheme="majorHAnsi" w:cstheme="majorHAnsi"/>
                <w:i/>
                <w:sz w:val="20"/>
              </w:rPr>
            </w:pPr>
            <w:r w:rsidRPr="00A8344B">
              <w:rPr>
                <w:rFonts w:asciiTheme="majorHAnsi" w:eastAsia="Calibri" w:hAnsiTheme="majorHAnsi" w:cstheme="majorHAnsi"/>
                <w:i/>
                <w:spacing w:val="-2"/>
                <w:sz w:val="20"/>
              </w:rPr>
              <w:t>(-15.74%)</w:t>
            </w:r>
          </w:p>
        </w:tc>
        <w:tc>
          <w:tcPr>
            <w:tcW w:w="989" w:type="dxa"/>
          </w:tcPr>
          <w:p w14:paraId="277B166C" w14:textId="77777777" w:rsidR="0058423B" w:rsidRPr="00A8344B" w:rsidRDefault="0058423B" w:rsidP="0058423B">
            <w:pPr>
              <w:widowControl w:val="0"/>
              <w:autoSpaceDE w:val="0"/>
              <w:autoSpaceDN w:val="0"/>
              <w:spacing w:before="1" w:after="0" w:line="240" w:lineRule="auto"/>
              <w:ind w:left="113"/>
              <w:rPr>
                <w:rFonts w:asciiTheme="majorHAnsi" w:eastAsia="Calibri" w:hAnsiTheme="majorHAnsi" w:cstheme="majorHAnsi"/>
                <w:sz w:val="20"/>
              </w:rPr>
            </w:pPr>
            <w:r w:rsidRPr="00A8344B">
              <w:rPr>
                <w:rFonts w:asciiTheme="majorHAnsi" w:eastAsia="Calibri" w:hAnsiTheme="majorHAnsi" w:cstheme="majorHAnsi"/>
                <w:spacing w:val="-5"/>
                <w:sz w:val="20"/>
              </w:rPr>
              <w:t>160</w:t>
            </w:r>
          </w:p>
          <w:p w14:paraId="3817F34B" w14:textId="77777777" w:rsidR="0058423B" w:rsidRPr="00A8344B" w:rsidRDefault="0058423B" w:rsidP="0058423B">
            <w:pPr>
              <w:widowControl w:val="0"/>
              <w:autoSpaceDE w:val="0"/>
              <w:autoSpaceDN w:val="0"/>
              <w:spacing w:before="1" w:after="0" w:line="223" w:lineRule="exact"/>
              <w:ind w:left="113"/>
              <w:rPr>
                <w:rFonts w:asciiTheme="majorHAnsi" w:eastAsia="Calibri" w:hAnsiTheme="majorHAnsi" w:cstheme="majorHAnsi"/>
                <w:i/>
                <w:sz w:val="20"/>
              </w:rPr>
            </w:pPr>
            <w:r w:rsidRPr="00A8344B">
              <w:rPr>
                <w:rFonts w:asciiTheme="majorHAnsi" w:eastAsia="Calibri" w:hAnsiTheme="majorHAnsi" w:cstheme="majorHAnsi"/>
                <w:i/>
                <w:spacing w:val="-2"/>
                <w:sz w:val="20"/>
              </w:rPr>
              <w:t>(-17.52%)</w:t>
            </w:r>
          </w:p>
        </w:tc>
        <w:tc>
          <w:tcPr>
            <w:tcW w:w="996" w:type="dxa"/>
          </w:tcPr>
          <w:p w14:paraId="09DD57B8" w14:textId="77777777" w:rsidR="0058423B" w:rsidRPr="00A8344B" w:rsidRDefault="0058423B" w:rsidP="0058423B">
            <w:pPr>
              <w:widowControl w:val="0"/>
              <w:autoSpaceDE w:val="0"/>
              <w:autoSpaceDN w:val="0"/>
              <w:spacing w:before="1" w:after="0" w:line="240" w:lineRule="auto"/>
              <w:ind w:left="114"/>
              <w:rPr>
                <w:rFonts w:asciiTheme="majorHAnsi" w:eastAsia="Calibri" w:hAnsiTheme="majorHAnsi" w:cstheme="majorHAnsi"/>
                <w:sz w:val="20"/>
              </w:rPr>
            </w:pPr>
            <w:r w:rsidRPr="00A8344B">
              <w:rPr>
                <w:rFonts w:asciiTheme="majorHAnsi" w:eastAsia="Calibri" w:hAnsiTheme="majorHAnsi" w:cstheme="majorHAnsi"/>
                <w:spacing w:val="-5"/>
                <w:sz w:val="20"/>
              </w:rPr>
              <w:t>252</w:t>
            </w:r>
          </w:p>
          <w:p w14:paraId="0B7AEEA9" w14:textId="77777777" w:rsidR="0058423B" w:rsidRPr="00A8344B" w:rsidRDefault="0058423B" w:rsidP="0058423B">
            <w:pPr>
              <w:widowControl w:val="0"/>
              <w:autoSpaceDE w:val="0"/>
              <w:autoSpaceDN w:val="0"/>
              <w:spacing w:before="1" w:after="0" w:line="223" w:lineRule="exact"/>
              <w:ind w:left="114"/>
              <w:rPr>
                <w:rFonts w:asciiTheme="majorHAnsi" w:eastAsia="Calibri" w:hAnsiTheme="majorHAnsi" w:cstheme="majorHAnsi"/>
                <w:i/>
                <w:sz w:val="20"/>
              </w:rPr>
            </w:pPr>
            <w:r w:rsidRPr="00A8344B">
              <w:rPr>
                <w:rFonts w:asciiTheme="majorHAnsi" w:eastAsia="Calibri" w:hAnsiTheme="majorHAnsi" w:cstheme="majorHAnsi"/>
                <w:i/>
                <w:spacing w:val="-2"/>
                <w:sz w:val="20"/>
              </w:rPr>
              <w:t>(+8.60%)</w:t>
            </w:r>
          </w:p>
        </w:tc>
      </w:tr>
      <w:tr w:rsidR="0058423B" w:rsidRPr="00A8344B" w14:paraId="3DAD339F" w14:textId="77777777" w:rsidTr="00791486">
        <w:trPr>
          <w:trHeight w:val="467"/>
          <w:jc w:val="center"/>
        </w:trPr>
        <w:tc>
          <w:tcPr>
            <w:tcW w:w="607" w:type="dxa"/>
          </w:tcPr>
          <w:p w14:paraId="74CCA0CB" w14:textId="77777777" w:rsidR="0058423B" w:rsidRPr="00A8344B" w:rsidRDefault="0058423B" w:rsidP="0058423B">
            <w:pPr>
              <w:widowControl w:val="0"/>
              <w:autoSpaceDE w:val="0"/>
              <w:autoSpaceDN w:val="0"/>
              <w:spacing w:before="1" w:after="0" w:line="240" w:lineRule="auto"/>
              <w:ind w:left="30" w:right="61"/>
              <w:jc w:val="center"/>
              <w:rPr>
                <w:rFonts w:asciiTheme="majorHAnsi" w:eastAsia="Calibri" w:hAnsiTheme="majorHAnsi" w:cstheme="majorHAnsi"/>
                <w:b/>
                <w:sz w:val="20"/>
              </w:rPr>
            </w:pPr>
            <w:r w:rsidRPr="00A8344B">
              <w:rPr>
                <w:rFonts w:asciiTheme="majorHAnsi" w:eastAsia="Calibri" w:hAnsiTheme="majorHAnsi" w:cstheme="majorHAnsi"/>
                <w:b/>
                <w:spacing w:val="-4"/>
                <w:sz w:val="20"/>
              </w:rPr>
              <w:t>2023</w:t>
            </w:r>
          </w:p>
        </w:tc>
        <w:tc>
          <w:tcPr>
            <w:tcW w:w="976" w:type="dxa"/>
          </w:tcPr>
          <w:p w14:paraId="6941764B" w14:textId="77777777" w:rsidR="0058423B" w:rsidRPr="00A8344B" w:rsidRDefault="0058423B" w:rsidP="0058423B">
            <w:pPr>
              <w:widowControl w:val="0"/>
              <w:autoSpaceDE w:val="0"/>
              <w:autoSpaceDN w:val="0"/>
              <w:spacing w:before="1" w:after="0" w:line="243" w:lineRule="exact"/>
              <w:ind w:left="108"/>
              <w:rPr>
                <w:rFonts w:asciiTheme="majorHAnsi" w:eastAsia="Calibri" w:hAnsiTheme="majorHAnsi" w:cstheme="majorHAnsi"/>
                <w:sz w:val="20"/>
              </w:rPr>
            </w:pPr>
            <w:r w:rsidRPr="00A8344B">
              <w:rPr>
                <w:rFonts w:asciiTheme="majorHAnsi" w:eastAsia="Calibri" w:hAnsiTheme="majorHAnsi" w:cstheme="majorHAnsi"/>
                <w:spacing w:val="-2"/>
                <w:sz w:val="20"/>
              </w:rPr>
              <w:t>6,615</w:t>
            </w:r>
          </w:p>
          <w:p w14:paraId="0F64007A" w14:textId="77777777" w:rsidR="0058423B" w:rsidRPr="00A8344B" w:rsidRDefault="0058423B" w:rsidP="0058423B">
            <w:pPr>
              <w:widowControl w:val="0"/>
              <w:autoSpaceDE w:val="0"/>
              <w:autoSpaceDN w:val="0"/>
              <w:spacing w:after="0" w:line="222" w:lineRule="exact"/>
              <w:ind w:left="108"/>
              <w:rPr>
                <w:rFonts w:asciiTheme="majorHAnsi" w:eastAsia="Calibri" w:hAnsiTheme="majorHAnsi" w:cstheme="majorHAnsi"/>
                <w:i/>
                <w:sz w:val="20"/>
              </w:rPr>
            </w:pPr>
            <w:r w:rsidRPr="00A8344B">
              <w:rPr>
                <w:rFonts w:asciiTheme="majorHAnsi" w:eastAsia="Calibri" w:hAnsiTheme="majorHAnsi" w:cstheme="majorHAnsi"/>
                <w:i/>
                <w:spacing w:val="-2"/>
                <w:sz w:val="20"/>
              </w:rPr>
              <w:t>(+4.66%)</w:t>
            </w:r>
          </w:p>
        </w:tc>
        <w:tc>
          <w:tcPr>
            <w:tcW w:w="1321" w:type="dxa"/>
          </w:tcPr>
          <w:p w14:paraId="0A730B03" w14:textId="77777777" w:rsidR="0058423B" w:rsidRPr="00A8344B" w:rsidRDefault="0058423B" w:rsidP="0058423B">
            <w:pPr>
              <w:widowControl w:val="0"/>
              <w:autoSpaceDE w:val="0"/>
              <w:autoSpaceDN w:val="0"/>
              <w:spacing w:before="1" w:after="0" w:line="243" w:lineRule="exact"/>
              <w:ind w:left="108"/>
              <w:rPr>
                <w:rFonts w:asciiTheme="majorHAnsi" w:eastAsia="Calibri" w:hAnsiTheme="majorHAnsi" w:cstheme="majorHAnsi"/>
                <w:sz w:val="20"/>
              </w:rPr>
            </w:pPr>
            <w:r w:rsidRPr="00A8344B">
              <w:rPr>
                <w:rFonts w:asciiTheme="majorHAnsi" w:eastAsia="Calibri" w:hAnsiTheme="majorHAnsi" w:cstheme="majorHAnsi"/>
                <w:spacing w:val="-5"/>
                <w:sz w:val="20"/>
              </w:rPr>
              <w:t>102</w:t>
            </w:r>
          </w:p>
          <w:p w14:paraId="7A7A1886" w14:textId="77777777" w:rsidR="0058423B" w:rsidRPr="00A8344B" w:rsidRDefault="0058423B" w:rsidP="0058423B">
            <w:pPr>
              <w:widowControl w:val="0"/>
              <w:autoSpaceDE w:val="0"/>
              <w:autoSpaceDN w:val="0"/>
              <w:spacing w:after="0" w:line="222" w:lineRule="exact"/>
              <w:ind w:left="108"/>
              <w:rPr>
                <w:rFonts w:asciiTheme="majorHAnsi" w:eastAsia="Calibri" w:hAnsiTheme="majorHAnsi" w:cstheme="majorHAnsi"/>
                <w:i/>
                <w:sz w:val="20"/>
              </w:rPr>
            </w:pPr>
            <w:r w:rsidRPr="00A8344B">
              <w:rPr>
                <w:rFonts w:asciiTheme="majorHAnsi" w:eastAsia="Calibri" w:hAnsiTheme="majorHAnsi" w:cstheme="majorHAnsi"/>
                <w:i/>
                <w:spacing w:val="-2"/>
                <w:sz w:val="20"/>
              </w:rPr>
              <w:t>(+3.03%)</w:t>
            </w:r>
          </w:p>
        </w:tc>
        <w:tc>
          <w:tcPr>
            <w:tcW w:w="989" w:type="dxa"/>
          </w:tcPr>
          <w:p w14:paraId="390BD3DA" w14:textId="77777777" w:rsidR="0058423B" w:rsidRPr="00A8344B" w:rsidRDefault="0058423B" w:rsidP="0058423B">
            <w:pPr>
              <w:widowControl w:val="0"/>
              <w:autoSpaceDE w:val="0"/>
              <w:autoSpaceDN w:val="0"/>
              <w:spacing w:before="1" w:after="0" w:line="243" w:lineRule="exact"/>
              <w:ind w:left="109"/>
              <w:rPr>
                <w:rFonts w:asciiTheme="majorHAnsi" w:eastAsia="Calibri" w:hAnsiTheme="majorHAnsi" w:cstheme="majorHAnsi"/>
                <w:sz w:val="20"/>
              </w:rPr>
            </w:pPr>
            <w:r w:rsidRPr="00A8344B">
              <w:rPr>
                <w:rFonts w:asciiTheme="majorHAnsi" w:eastAsia="Calibri" w:hAnsiTheme="majorHAnsi" w:cstheme="majorHAnsi"/>
                <w:spacing w:val="-5"/>
                <w:sz w:val="20"/>
              </w:rPr>
              <w:t>21</w:t>
            </w:r>
          </w:p>
          <w:p w14:paraId="15CB1FC0" w14:textId="77777777" w:rsidR="0058423B" w:rsidRPr="00A8344B" w:rsidRDefault="0058423B" w:rsidP="0058423B">
            <w:pPr>
              <w:widowControl w:val="0"/>
              <w:autoSpaceDE w:val="0"/>
              <w:autoSpaceDN w:val="0"/>
              <w:spacing w:after="0" w:line="222" w:lineRule="exact"/>
              <w:ind w:left="109"/>
              <w:rPr>
                <w:rFonts w:asciiTheme="majorHAnsi" w:eastAsia="Calibri" w:hAnsiTheme="majorHAnsi" w:cstheme="majorHAnsi"/>
                <w:i/>
                <w:sz w:val="20"/>
              </w:rPr>
            </w:pPr>
            <w:r w:rsidRPr="00A8344B">
              <w:rPr>
                <w:rFonts w:asciiTheme="majorHAnsi" w:eastAsia="Calibri" w:hAnsiTheme="majorHAnsi" w:cstheme="majorHAnsi"/>
                <w:i/>
                <w:spacing w:val="-4"/>
                <w:sz w:val="20"/>
              </w:rPr>
              <w:t>(+50.00%)</w:t>
            </w:r>
          </w:p>
        </w:tc>
        <w:tc>
          <w:tcPr>
            <w:tcW w:w="1259" w:type="dxa"/>
          </w:tcPr>
          <w:p w14:paraId="2C8DBC27" w14:textId="77777777" w:rsidR="0058423B" w:rsidRPr="00A8344B" w:rsidRDefault="0058423B" w:rsidP="0058423B">
            <w:pPr>
              <w:widowControl w:val="0"/>
              <w:autoSpaceDE w:val="0"/>
              <w:autoSpaceDN w:val="0"/>
              <w:spacing w:before="1" w:after="0" w:line="243" w:lineRule="exact"/>
              <w:ind w:left="110"/>
              <w:rPr>
                <w:rFonts w:asciiTheme="majorHAnsi" w:eastAsia="Calibri" w:hAnsiTheme="majorHAnsi" w:cstheme="majorHAnsi"/>
                <w:sz w:val="20"/>
              </w:rPr>
            </w:pPr>
            <w:r w:rsidRPr="00A8344B">
              <w:rPr>
                <w:rFonts w:asciiTheme="majorHAnsi" w:eastAsia="Calibri" w:hAnsiTheme="majorHAnsi" w:cstheme="majorHAnsi"/>
                <w:spacing w:val="-2"/>
                <w:sz w:val="20"/>
              </w:rPr>
              <w:t>3,722</w:t>
            </w:r>
          </w:p>
          <w:p w14:paraId="5477EEDF" w14:textId="77777777" w:rsidR="0058423B" w:rsidRPr="00A8344B" w:rsidRDefault="0058423B" w:rsidP="0058423B">
            <w:pPr>
              <w:widowControl w:val="0"/>
              <w:autoSpaceDE w:val="0"/>
              <w:autoSpaceDN w:val="0"/>
              <w:spacing w:after="0" w:line="222" w:lineRule="exact"/>
              <w:ind w:left="110"/>
              <w:rPr>
                <w:rFonts w:asciiTheme="majorHAnsi" w:eastAsia="Calibri" w:hAnsiTheme="majorHAnsi" w:cstheme="majorHAnsi"/>
                <w:sz w:val="20"/>
              </w:rPr>
            </w:pPr>
            <w:r w:rsidRPr="00A8344B">
              <w:rPr>
                <w:rFonts w:asciiTheme="majorHAnsi" w:eastAsia="Calibri" w:hAnsiTheme="majorHAnsi" w:cstheme="majorHAnsi"/>
                <w:spacing w:val="-2"/>
                <w:sz w:val="20"/>
              </w:rPr>
              <w:t>(+44.92%)</w:t>
            </w:r>
          </w:p>
        </w:tc>
        <w:tc>
          <w:tcPr>
            <w:tcW w:w="1188" w:type="dxa"/>
          </w:tcPr>
          <w:p w14:paraId="1813BE86" w14:textId="77777777" w:rsidR="0058423B" w:rsidRPr="00A8344B" w:rsidRDefault="0058423B" w:rsidP="0058423B">
            <w:pPr>
              <w:widowControl w:val="0"/>
              <w:autoSpaceDE w:val="0"/>
              <w:autoSpaceDN w:val="0"/>
              <w:spacing w:before="1" w:after="0" w:line="243" w:lineRule="exact"/>
              <w:ind w:left="111"/>
              <w:rPr>
                <w:rFonts w:asciiTheme="majorHAnsi" w:eastAsia="Calibri" w:hAnsiTheme="majorHAnsi" w:cstheme="majorHAnsi"/>
                <w:sz w:val="20"/>
              </w:rPr>
            </w:pPr>
            <w:r w:rsidRPr="00A8344B">
              <w:rPr>
                <w:rFonts w:asciiTheme="majorHAnsi" w:eastAsia="Calibri" w:hAnsiTheme="majorHAnsi" w:cstheme="majorHAnsi"/>
                <w:spacing w:val="-5"/>
                <w:sz w:val="20"/>
              </w:rPr>
              <w:t>209</w:t>
            </w:r>
          </w:p>
          <w:p w14:paraId="4880E888" w14:textId="77777777" w:rsidR="0058423B" w:rsidRPr="00A8344B" w:rsidRDefault="0058423B" w:rsidP="0058423B">
            <w:pPr>
              <w:widowControl w:val="0"/>
              <w:autoSpaceDE w:val="0"/>
              <w:autoSpaceDN w:val="0"/>
              <w:spacing w:after="0" w:line="222" w:lineRule="exact"/>
              <w:ind w:left="111"/>
              <w:rPr>
                <w:rFonts w:asciiTheme="majorHAnsi" w:eastAsia="Calibri" w:hAnsiTheme="majorHAnsi" w:cstheme="majorHAnsi"/>
                <w:i/>
                <w:sz w:val="20"/>
              </w:rPr>
            </w:pPr>
            <w:r w:rsidRPr="00A8344B">
              <w:rPr>
                <w:rFonts w:asciiTheme="majorHAnsi" w:eastAsia="Calibri" w:hAnsiTheme="majorHAnsi" w:cstheme="majorHAnsi"/>
                <w:i/>
                <w:spacing w:val="-2"/>
                <w:sz w:val="20"/>
              </w:rPr>
              <w:t>(+22.73%)</w:t>
            </w:r>
          </w:p>
        </w:tc>
        <w:tc>
          <w:tcPr>
            <w:tcW w:w="1101" w:type="dxa"/>
          </w:tcPr>
          <w:p w14:paraId="146578AF" w14:textId="77777777" w:rsidR="0058423B" w:rsidRPr="00A8344B" w:rsidRDefault="0058423B" w:rsidP="0058423B">
            <w:pPr>
              <w:widowControl w:val="0"/>
              <w:autoSpaceDE w:val="0"/>
              <w:autoSpaceDN w:val="0"/>
              <w:spacing w:before="1" w:after="0" w:line="243" w:lineRule="exact"/>
              <w:ind w:left="112"/>
              <w:rPr>
                <w:rFonts w:asciiTheme="majorHAnsi" w:eastAsia="Calibri" w:hAnsiTheme="majorHAnsi" w:cstheme="majorHAnsi"/>
                <w:sz w:val="20"/>
              </w:rPr>
            </w:pPr>
            <w:r w:rsidRPr="00A8344B">
              <w:rPr>
                <w:rFonts w:asciiTheme="majorHAnsi" w:eastAsia="Calibri" w:hAnsiTheme="majorHAnsi" w:cstheme="majorHAnsi"/>
                <w:spacing w:val="-5"/>
                <w:sz w:val="20"/>
              </w:rPr>
              <w:t>108</w:t>
            </w:r>
          </w:p>
          <w:p w14:paraId="13D38BCC" w14:textId="77777777" w:rsidR="0058423B" w:rsidRPr="00A8344B" w:rsidRDefault="0058423B" w:rsidP="0058423B">
            <w:pPr>
              <w:widowControl w:val="0"/>
              <w:autoSpaceDE w:val="0"/>
              <w:autoSpaceDN w:val="0"/>
              <w:spacing w:after="0" w:line="222" w:lineRule="exact"/>
              <w:ind w:left="112"/>
              <w:rPr>
                <w:rFonts w:asciiTheme="majorHAnsi" w:eastAsia="Calibri" w:hAnsiTheme="majorHAnsi" w:cstheme="majorHAnsi"/>
                <w:i/>
                <w:sz w:val="20"/>
              </w:rPr>
            </w:pPr>
            <w:r w:rsidRPr="00A8344B">
              <w:rPr>
                <w:rFonts w:asciiTheme="majorHAnsi" w:eastAsia="Calibri" w:hAnsiTheme="majorHAnsi" w:cstheme="majorHAnsi"/>
                <w:i/>
                <w:spacing w:val="-2"/>
                <w:sz w:val="20"/>
              </w:rPr>
              <w:t>(+22.73%)</w:t>
            </w:r>
          </w:p>
        </w:tc>
        <w:tc>
          <w:tcPr>
            <w:tcW w:w="989" w:type="dxa"/>
          </w:tcPr>
          <w:p w14:paraId="35A6C9C2" w14:textId="77777777" w:rsidR="0058423B" w:rsidRPr="00A8344B" w:rsidRDefault="0058423B" w:rsidP="0058423B">
            <w:pPr>
              <w:widowControl w:val="0"/>
              <w:autoSpaceDE w:val="0"/>
              <w:autoSpaceDN w:val="0"/>
              <w:spacing w:before="1" w:after="0" w:line="243" w:lineRule="exact"/>
              <w:ind w:left="113"/>
              <w:rPr>
                <w:rFonts w:asciiTheme="majorHAnsi" w:eastAsia="Calibri" w:hAnsiTheme="majorHAnsi" w:cstheme="majorHAnsi"/>
                <w:sz w:val="20"/>
              </w:rPr>
            </w:pPr>
            <w:r w:rsidRPr="00A8344B">
              <w:rPr>
                <w:rFonts w:asciiTheme="majorHAnsi" w:eastAsia="Calibri" w:hAnsiTheme="majorHAnsi" w:cstheme="majorHAnsi"/>
                <w:spacing w:val="-5"/>
                <w:sz w:val="20"/>
              </w:rPr>
              <w:t>194</w:t>
            </w:r>
          </w:p>
          <w:p w14:paraId="5A96D73D" w14:textId="77777777" w:rsidR="0058423B" w:rsidRPr="00A8344B" w:rsidRDefault="0058423B" w:rsidP="0058423B">
            <w:pPr>
              <w:widowControl w:val="0"/>
              <w:autoSpaceDE w:val="0"/>
              <w:autoSpaceDN w:val="0"/>
              <w:spacing w:after="0" w:line="222" w:lineRule="exact"/>
              <w:ind w:left="113"/>
              <w:rPr>
                <w:rFonts w:asciiTheme="majorHAnsi" w:eastAsia="Calibri" w:hAnsiTheme="majorHAnsi" w:cstheme="majorHAnsi"/>
                <w:i/>
                <w:sz w:val="20"/>
              </w:rPr>
            </w:pPr>
            <w:r w:rsidRPr="00A8344B">
              <w:rPr>
                <w:rFonts w:asciiTheme="majorHAnsi" w:eastAsia="Calibri" w:hAnsiTheme="majorHAnsi" w:cstheme="majorHAnsi"/>
                <w:i/>
                <w:spacing w:val="-2"/>
                <w:sz w:val="20"/>
              </w:rPr>
              <w:t>(+37.59%)</w:t>
            </w:r>
          </w:p>
        </w:tc>
        <w:tc>
          <w:tcPr>
            <w:tcW w:w="996" w:type="dxa"/>
          </w:tcPr>
          <w:p w14:paraId="67CC2F1A" w14:textId="77777777" w:rsidR="0058423B" w:rsidRPr="00A8344B" w:rsidRDefault="0058423B" w:rsidP="0058423B">
            <w:pPr>
              <w:widowControl w:val="0"/>
              <w:autoSpaceDE w:val="0"/>
              <w:autoSpaceDN w:val="0"/>
              <w:spacing w:before="1" w:after="0" w:line="243" w:lineRule="exact"/>
              <w:ind w:left="114"/>
              <w:rPr>
                <w:rFonts w:asciiTheme="majorHAnsi" w:eastAsia="Calibri" w:hAnsiTheme="majorHAnsi" w:cstheme="majorHAnsi"/>
                <w:sz w:val="20"/>
              </w:rPr>
            </w:pPr>
            <w:r w:rsidRPr="00A8344B">
              <w:rPr>
                <w:rFonts w:asciiTheme="majorHAnsi" w:eastAsia="Calibri" w:hAnsiTheme="majorHAnsi" w:cstheme="majorHAnsi"/>
                <w:spacing w:val="-5"/>
                <w:sz w:val="20"/>
              </w:rPr>
              <w:t>232</w:t>
            </w:r>
          </w:p>
          <w:p w14:paraId="1F37E086" w14:textId="77777777" w:rsidR="0058423B" w:rsidRPr="00A8344B" w:rsidRDefault="0058423B" w:rsidP="0058423B">
            <w:pPr>
              <w:widowControl w:val="0"/>
              <w:autoSpaceDE w:val="0"/>
              <w:autoSpaceDN w:val="0"/>
              <w:spacing w:after="0" w:line="222" w:lineRule="exact"/>
              <w:ind w:left="114"/>
              <w:rPr>
                <w:rFonts w:asciiTheme="majorHAnsi" w:eastAsia="Calibri" w:hAnsiTheme="majorHAnsi" w:cstheme="majorHAnsi"/>
                <w:i/>
                <w:sz w:val="20"/>
              </w:rPr>
            </w:pPr>
            <w:r w:rsidRPr="00A8344B">
              <w:rPr>
                <w:rFonts w:asciiTheme="majorHAnsi" w:eastAsia="Calibri" w:hAnsiTheme="majorHAnsi" w:cstheme="majorHAnsi"/>
                <w:i/>
                <w:spacing w:val="-2"/>
                <w:sz w:val="20"/>
              </w:rPr>
              <w:t>(-6.45%)</w:t>
            </w:r>
          </w:p>
        </w:tc>
      </w:tr>
    </w:tbl>
    <w:p w14:paraId="38A2246B" w14:textId="77777777" w:rsidR="007A4838" w:rsidRPr="00A8344B" w:rsidRDefault="007A4838">
      <w:pPr>
        <w:spacing w:after="80"/>
        <w:rPr>
          <w:rFonts w:asciiTheme="majorHAnsi" w:hAnsiTheme="majorHAnsi" w:cstheme="majorHAnsi"/>
        </w:rPr>
      </w:pPr>
    </w:p>
    <w:p w14:paraId="3F5BE58D" w14:textId="77777777" w:rsidR="0058423B" w:rsidRPr="00A8344B" w:rsidRDefault="0058423B" w:rsidP="00F41AAA">
      <w:pPr>
        <w:rPr>
          <w:rFonts w:asciiTheme="majorHAnsi" w:hAnsiTheme="majorHAnsi" w:cstheme="majorHAnsi"/>
          <w:sz w:val="24"/>
          <w:szCs w:val="24"/>
        </w:rPr>
      </w:pPr>
      <w:r w:rsidRPr="00A8344B">
        <w:rPr>
          <w:rFonts w:asciiTheme="majorHAnsi" w:hAnsiTheme="majorHAnsi" w:cstheme="majorHAnsi"/>
          <w:sz w:val="24"/>
          <w:szCs w:val="24"/>
        </w:rPr>
        <w:t>The information provide is derived from Signal 4 Analytics and offers insight into the specific circumstances surrounding traffic crashes spanning from 2023-2025.</w:t>
      </w:r>
    </w:p>
    <w:p w14:paraId="43823368" w14:textId="77777777" w:rsidR="007A4838" w:rsidRPr="00A8344B" w:rsidRDefault="007A4838">
      <w:pPr>
        <w:spacing w:after="80"/>
        <w:rPr>
          <w:rFonts w:asciiTheme="majorHAnsi" w:hAnsiTheme="majorHAnsi" w:cstheme="majorHAnsi"/>
        </w:rPr>
      </w:pPr>
    </w:p>
    <w:p w14:paraId="74FAE6CF" w14:textId="77777777" w:rsidR="00A315CF" w:rsidRPr="00A8344B" w:rsidRDefault="00A315CF" w:rsidP="00A315CF">
      <w:pPr>
        <w:rPr>
          <w:rFonts w:asciiTheme="majorHAnsi" w:hAnsiTheme="majorHAnsi" w:cstheme="majorHAnsi"/>
        </w:rPr>
      </w:pPr>
    </w:p>
    <w:p w14:paraId="58757EB8" w14:textId="77777777" w:rsidR="00A315CF" w:rsidRPr="00A8344B" w:rsidRDefault="00A315CF" w:rsidP="00A315CF">
      <w:pPr>
        <w:pStyle w:val="Heading2"/>
        <w:rPr>
          <w:rFonts w:cstheme="majorHAnsi"/>
          <w:sz w:val="28"/>
          <w:szCs w:val="28"/>
        </w:rPr>
      </w:pPr>
      <w:r w:rsidRPr="00A8344B">
        <w:rPr>
          <w:rFonts w:cstheme="majorHAnsi"/>
          <w:sz w:val="28"/>
          <w:szCs w:val="28"/>
        </w:rPr>
        <w:lastRenderedPageBreak/>
        <w:t>Crash Trends</w:t>
      </w:r>
    </w:p>
    <w:p w14:paraId="2E8B4BDC" w14:textId="77777777" w:rsidR="00A315CF" w:rsidRPr="00A8344B" w:rsidRDefault="00A315CF" w:rsidP="00A315CF">
      <w:pPr>
        <w:pStyle w:val="Heading2"/>
        <w:rPr>
          <w:rFonts w:cstheme="majorHAnsi"/>
          <w:b w:val="0"/>
          <w:bCs w:val="0"/>
          <w:color w:val="auto"/>
          <w:sz w:val="24"/>
          <w:szCs w:val="24"/>
        </w:rPr>
      </w:pPr>
      <w:r w:rsidRPr="00A8344B">
        <w:rPr>
          <w:rFonts w:cstheme="majorHAnsi"/>
          <w:b w:val="0"/>
          <w:bCs w:val="0"/>
          <w:color w:val="auto"/>
          <w:sz w:val="24"/>
          <w:szCs w:val="24"/>
        </w:rPr>
        <w:t>Crash data also revealed patterns related to the timing of crashes. A greater number of crashes occurred during daytime hours, which corresponds with increased traffic volumes during commuting periods and daytime commercial activity.</w:t>
      </w:r>
    </w:p>
    <w:p w14:paraId="30EA09CB" w14:textId="77777777" w:rsidR="00A315CF" w:rsidRPr="00A8344B" w:rsidRDefault="00A315CF" w:rsidP="00A315CF">
      <w:pPr>
        <w:pStyle w:val="Heading2"/>
        <w:rPr>
          <w:rFonts w:cstheme="majorHAnsi"/>
          <w:b w:val="0"/>
          <w:bCs w:val="0"/>
          <w:color w:val="auto"/>
          <w:sz w:val="24"/>
          <w:szCs w:val="24"/>
        </w:rPr>
      </w:pPr>
      <w:r w:rsidRPr="00A8344B">
        <w:rPr>
          <w:rFonts w:cstheme="majorHAnsi"/>
          <w:b w:val="0"/>
          <w:bCs w:val="0"/>
          <w:color w:val="auto"/>
          <w:sz w:val="24"/>
          <w:szCs w:val="24"/>
        </w:rPr>
        <w:t>Analysis of crashes by day of the week indicates that weekdays generally experience higher crash volumes due to increased traffic flow associated with work and school travel. Time</w:t>
      </w:r>
      <w:r w:rsidRPr="00A8344B">
        <w:rPr>
          <w:rFonts w:cstheme="majorHAnsi"/>
          <w:b w:val="0"/>
          <w:bCs w:val="0"/>
          <w:color w:val="auto"/>
          <w:sz w:val="24"/>
          <w:szCs w:val="24"/>
        </w:rPr>
        <w:noBreakHyphen/>
        <w:t>of</w:t>
      </w:r>
      <w:r w:rsidRPr="00A8344B">
        <w:rPr>
          <w:rFonts w:cstheme="majorHAnsi"/>
          <w:b w:val="0"/>
          <w:bCs w:val="0"/>
          <w:color w:val="auto"/>
          <w:sz w:val="24"/>
          <w:szCs w:val="24"/>
        </w:rPr>
        <w:noBreakHyphen/>
        <w:t>day analysis indicates peak crash periods during late morning and afternoon hours when traffic volumes are highest.</w:t>
      </w:r>
    </w:p>
    <w:p w14:paraId="1D86868B" w14:textId="77777777" w:rsidR="00A315CF" w:rsidRPr="00A8344B" w:rsidRDefault="00A315CF">
      <w:pPr>
        <w:rPr>
          <w:rFonts w:asciiTheme="majorHAnsi" w:hAnsiTheme="majorHAnsi" w:cstheme="majorHAnsi"/>
        </w:rPr>
      </w:pPr>
    </w:p>
    <w:p w14:paraId="4CE43526" w14:textId="77777777" w:rsidR="00A315CF" w:rsidRPr="00A8344B" w:rsidRDefault="00A315CF" w:rsidP="00A315CF">
      <w:pPr>
        <w:jc w:val="center"/>
        <w:rPr>
          <w:rFonts w:asciiTheme="majorHAnsi" w:hAnsiTheme="majorHAnsi" w:cstheme="majorHAnsi"/>
        </w:rPr>
      </w:pPr>
      <w:r w:rsidRPr="00A8344B">
        <w:rPr>
          <w:rFonts w:asciiTheme="majorHAnsi" w:hAnsiTheme="majorHAnsi" w:cstheme="majorHAnsi"/>
          <w:noProof/>
        </w:rPr>
        <w:drawing>
          <wp:inline distT="0" distB="0" distL="0" distR="0" wp14:anchorId="58D95E3D" wp14:editId="54045BF8">
            <wp:extent cx="6409690" cy="3463290"/>
            <wp:effectExtent l="0" t="0" r="0" b="3810"/>
            <wp:docPr id="868461090" name="Chart 1">
              <a:extLst xmlns:a="http://schemas.openxmlformats.org/drawingml/2006/main">
                <a:ext uri="{FF2B5EF4-FFF2-40B4-BE49-F238E27FC236}">
                  <a16:creationId xmlns:a16="http://schemas.microsoft.com/office/drawing/2014/main" id="{7A1D0C9D-C456-D279-CDE7-10260A8A40C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1A0F201C" w14:textId="77777777" w:rsidR="00697587" w:rsidRPr="00A8344B" w:rsidRDefault="00697587" w:rsidP="00A315CF">
      <w:pPr>
        <w:rPr>
          <w:rFonts w:asciiTheme="majorHAnsi" w:hAnsiTheme="majorHAnsi" w:cstheme="majorHAnsi"/>
          <w:sz w:val="24"/>
          <w:szCs w:val="24"/>
        </w:rPr>
      </w:pPr>
    </w:p>
    <w:p w14:paraId="754AE601" w14:textId="77777777" w:rsidR="00697587" w:rsidRPr="00A8344B" w:rsidRDefault="00697587" w:rsidP="00A315CF">
      <w:pPr>
        <w:rPr>
          <w:rFonts w:asciiTheme="majorHAnsi" w:hAnsiTheme="majorHAnsi" w:cstheme="majorHAnsi"/>
          <w:sz w:val="24"/>
          <w:szCs w:val="24"/>
        </w:rPr>
      </w:pPr>
    </w:p>
    <w:p w14:paraId="1E8B2344" w14:textId="7B0916D1" w:rsidR="00697587" w:rsidRPr="00BD0262" w:rsidRDefault="00A315CF" w:rsidP="00A315CF">
      <w:pPr>
        <w:rPr>
          <w:rFonts w:asciiTheme="majorHAnsi" w:hAnsiTheme="majorHAnsi" w:cstheme="majorHAnsi"/>
          <w:sz w:val="24"/>
          <w:szCs w:val="24"/>
        </w:rPr>
      </w:pPr>
      <w:r w:rsidRPr="00BD0262">
        <w:rPr>
          <w:rFonts w:asciiTheme="majorHAnsi" w:hAnsiTheme="majorHAnsi" w:cstheme="majorHAnsi"/>
          <w:sz w:val="24"/>
          <w:szCs w:val="24"/>
        </w:rPr>
        <w:t xml:space="preserve">The data presented above is sourced from Signal Four Analytics and illustrates the total number of crashes from 2021 to 2025. </w:t>
      </w:r>
      <w:r w:rsidR="00BD0262" w:rsidRPr="00BD0262">
        <w:rPr>
          <w:rFonts w:asciiTheme="majorHAnsi" w:hAnsiTheme="majorHAnsi" w:cstheme="majorHAnsi"/>
          <w:sz w:val="24"/>
          <w:szCs w:val="24"/>
        </w:rPr>
        <w:t>Crash data indicates a 14.1% increase between 2021 and 2023, followed by a 9.64% decrease in 2024. Crash totals increased again in 2025 by 4.61%, suggesting overall stabilization but continued growth pressures related to population and traffic volume.</w:t>
      </w:r>
    </w:p>
    <w:p w14:paraId="2BCA68EF" w14:textId="77777777" w:rsidR="00697587" w:rsidRPr="00A8344B" w:rsidRDefault="00697587" w:rsidP="00A315CF">
      <w:pPr>
        <w:rPr>
          <w:rFonts w:asciiTheme="majorHAnsi" w:hAnsiTheme="majorHAnsi" w:cstheme="majorHAnsi"/>
          <w:sz w:val="24"/>
          <w:szCs w:val="24"/>
        </w:rPr>
      </w:pPr>
    </w:p>
    <w:p w14:paraId="24C05F3C" w14:textId="77777777" w:rsidR="003C279A" w:rsidRPr="00A8344B" w:rsidRDefault="003C279A" w:rsidP="003C279A">
      <w:pPr>
        <w:pStyle w:val="Heading1"/>
        <w:rPr>
          <w:rFonts w:cstheme="majorHAnsi"/>
        </w:rPr>
      </w:pPr>
      <w:r w:rsidRPr="00A8344B">
        <w:rPr>
          <w:rFonts w:cstheme="majorHAnsi"/>
        </w:rPr>
        <w:lastRenderedPageBreak/>
        <w:t xml:space="preserve">Crash Severity Analysis </w:t>
      </w:r>
    </w:p>
    <w:p w14:paraId="03124CEE" w14:textId="77777777" w:rsidR="003C279A" w:rsidRPr="00A8344B" w:rsidRDefault="003C279A" w:rsidP="003C279A">
      <w:pPr>
        <w:rPr>
          <w:rFonts w:asciiTheme="majorHAnsi" w:hAnsiTheme="majorHAnsi" w:cstheme="majorHAnsi"/>
          <w:sz w:val="24"/>
          <w:szCs w:val="24"/>
        </w:rPr>
      </w:pPr>
      <w:r w:rsidRPr="00A8344B">
        <w:rPr>
          <w:rFonts w:asciiTheme="majorHAnsi" w:hAnsiTheme="majorHAnsi" w:cstheme="majorHAnsi"/>
          <w:sz w:val="24"/>
          <w:szCs w:val="24"/>
        </w:rPr>
        <w:t xml:space="preserve">Crash severity classifications are based on the most serious injury sustained by any individual involved in a traffic crash. During 2025, </w:t>
      </w:r>
      <w:proofErr w:type="gramStart"/>
      <w:r w:rsidRPr="00A8344B">
        <w:rPr>
          <w:rFonts w:asciiTheme="majorHAnsi" w:hAnsiTheme="majorHAnsi" w:cstheme="majorHAnsi"/>
          <w:sz w:val="24"/>
          <w:szCs w:val="24"/>
        </w:rPr>
        <w:t>the majority of</w:t>
      </w:r>
      <w:proofErr w:type="gramEnd"/>
      <w:r w:rsidRPr="00A8344B">
        <w:rPr>
          <w:rFonts w:asciiTheme="majorHAnsi" w:hAnsiTheme="majorHAnsi" w:cstheme="majorHAnsi"/>
          <w:sz w:val="24"/>
          <w:szCs w:val="24"/>
        </w:rPr>
        <w:t xml:space="preserve"> crashes resulted in property damage only or minor injuries.</w:t>
      </w:r>
    </w:p>
    <w:p w14:paraId="701DE88D" w14:textId="15CB1548" w:rsidR="003C279A" w:rsidRPr="00A8344B" w:rsidRDefault="003C279A" w:rsidP="003C279A">
      <w:pPr>
        <w:rPr>
          <w:rFonts w:asciiTheme="majorHAnsi" w:hAnsiTheme="majorHAnsi" w:cstheme="majorHAnsi"/>
          <w:sz w:val="24"/>
          <w:szCs w:val="24"/>
        </w:rPr>
      </w:pPr>
      <w:r w:rsidRPr="00A8344B">
        <w:rPr>
          <w:rFonts w:asciiTheme="majorHAnsi" w:hAnsiTheme="majorHAnsi" w:cstheme="majorHAnsi"/>
          <w:sz w:val="24"/>
          <w:szCs w:val="24"/>
        </w:rPr>
        <w:t>A smaller percentage of crashes resulted in incapacitating injuries requiring immediate medical attention. Fatal crashes accounted for less than one</w:t>
      </w:r>
      <w:r w:rsidR="001F69D5">
        <w:rPr>
          <w:rFonts w:asciiTheme="majorHAnsi" w:hAnsiTheme="majorHAnsi" w:cstheme="majorHAnsi"/>
          <w:sz w:val="24"/>
          <w:szCs w:val="24"/>
        </w:rPr>
        <w:t xml:space="preserve">-half of one </w:t>
      </w:r>
      <w:r w:rsidRPr="00A8344B">
        <w:rPr>
          <w:rFonts w:asciiTheme="majorHAnsi" w:hAnsiTheme="majorHAnsi" w:cstheme="majorHAnsi"/>
          <w:sz w:val="24"/>
          <w:szCs w:val="24"/>
        </w:rPr>
        <w:t>percent of all reported crashes. Each fatal crash represents a significant loss for the community and reinforces the importance of ongoing traffic safety initiatives.</w:t>
      </w:r>
    </w:p>
    <w:p w14:paraId="466F5BDD" w14:textId="77777777" w:rsidR="003C279A" w:rsidRPr="00A8344B" w:rsidRDefault="003C279A" w:rsidP="003C279A">
      <w:pPr>
        <w:rPr>
          <w:rFonts w:asciiTheme="majorHAnsi" w:hAnsiTheme="majorHAnsi" w:cstheme="majorHAnsi"/>
          <w:sz w:val="24"/>
          <w:szCs w:val="24"/>
        </w:rPr>
      </w:pPr>
      <w:r w:rsidRPr="00A8344B">
        <w:rPr>
          <w:rFonts w:asciiTheme="majorHAnsi" w:hAnsiTheme="majorHAnsi" w:cstheme="majorHAnsi"/>
          <w:sz w:val="24"/>
          <w:szCs w:val="24"/>
        </w:rPr>
        <w:t>The Cape Coral Police Department’s Traffic Homicide Unit investigates serious injury and fatal crashes to determine contributing factors and identify potential prevention strategies.</w:t>
      </w:r>
    </w:p>
    <w:p w14:paraId="39241AC2" w14:textId="77777777" w:rsidR="007A4838" w:rsidRPr="00A8344B" w:rsidRDefault="007A4838">
      <w:pPr>
        <w:spacing w:after="80"/>
        <w:rPr>
          <w:rFonts w:asciiTheme="majorHAnsi" w:hAnsiTheme="majorHAnsi" w:cstheme="majorHAnsi"/>
          <w:b/>
          <w:bCs/>
        </w:rPr>
      </w:pPr>
    </w:p>
    <w:p w14:paraId="3923466A" w14:textId="77777777" w:rsidR="003C279A" w:rsidRPr="00A8344B" w:rsidRDefault="00854CBE" w:rsidP="003C279A">
      <w:pPr>
        <w:jc w:val="center"/>
        <w:rPr>
          <w:rFonts w:asciiTheme="majorHAnsi" w:hAnsiTheme="majorHAnsi" w:cstheme="majorHAnsi"/>
        </w:rPr>
      </w:pPr>
      <w:r w:rsidRPr="00A8344B">
        <w:rPr>
          <w:rFonts w:asciiTheme="majorHAnsi" w:hAnsiTheme="majorHAnsi" w:cstheme="majorHAnsi"/>
          <w:noProof/>
        </w:rPr>
        <w:drawing>
          <wp:inline distT="0" distB="0" distL="0" distR="0" wp14:anchorId="18FC3591" wp14:editId="4ECE3D29">
            <wp:extent cx="6521450" cy="4013200"/>
            <wp:effectExtent l="0" t="0" r="12700" b="6350"/>
            <wp:docPr id="649483187" name="Chart 1">
              <a:extLst xmlns:a="http://schemas.openxmlformats.org/drawingml/2006/main">
                <a:ext uri="{FF2B5EF4-FFF2-40B4-BE49-F238E27FC236}">
                  <a16:creationId xmlns:a16="http://schemas.microsoft.com/office/drawing/2014/main" id="{174D5354-52E8-97B2-A0D1-6287648A543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0EDA7715" w14:textId="77777777" w:rsidR="00BA3C49" w:rsidRPr="00A8344B" w:rsidRDefault="00BA3C49" w:rsidP="003C279A">
      <w:pPr>
        <w:rPr>
          <w:rFonts w:asciiTheme="majorHAnsi" w:hAnsiTheme="majorHAnsi" w:cstheme="majorHAnsi"/>
          <w:sz w:val="24"/>
          <w:szCs w:val="24"/>
        </w:rPr>
      </w:pPr>
    </w:p>
    <w:p w14:paraId="1951245B" w14:textId="68CCAB74" w:rsidR="003C279A" w:rsidRPr="00A8344B" w:rsidRDefault="003C279A" w:rsidP="003C279A">
      <w:pPr>
        <w:rPr>
          <w:rFonts w:asciiTheme="majorHAnsi" w:hAnsiTheme="majorHAnsi" w:cstheme="majorHAnsi"/>
          <w:sz w:val="24"/>
          <w:szCs w:val="24"/>
        </w:rPr>
      </w:pPr>
      <w:r w:rsidRPr="00A8344B">
        <w:rPr>
          <w:rFonts w:asciiTheme="majorHAnsi" w:hAnsiTheme="majorHAnsi" w:cstheme="majorHAnsi"/>
          <w:sz w:val="24"/>
          <w:szCs w:val="24"/>
        </w:rPr>
        <w:t xml:space="preserve">The data above were derived from Signal Four Analytics and depict total crash severity for 2025. </w:t>
      </w:r>
      <w:r w:rsidRPr="00A8344B">
        <w:rPr>
          <w:rFonts w:asciiTheme="majorHAnsi" w:hAnsiTheme="majorHAnsi" w:cstheme="majorHAnsi"/>
          <w:i/>
          <w:sz w:val="24"/>
          <w:szCs w:val="24"/>
        </w:rPr>
        <w:t xml:space="preserve">Severity </w:t>
      </w:r>
      <w:r w:rsidRPr="00A8344B">
        <w:rPr>
          <w:rFonts w:asciiTheme="majorHAnsi" w:hAnsiTheme="majorHAnsi" w:cstheme="majorHAnsi"/>
          <w:sz w:val="24"/>
          <w:szCs w:val="24"/>
        </w:rPr>
        <w:t xml:space="preserve">is defined as the severity of a crash based on the most severe injury to any person in the crash. 18.55% of the crashes resulted in possible injuries reported by an involved person. 14.23% of crashes resulted in reported non-incapacitating injuries, lacerations, scrapes, or bruises. 1.57% of crashes </w:t>
      </w:r>
      <w:r w:rsidRPr="00A8344B">
        <w:rPr>
          <w:rFonts w:asciiTheme="majorHAnsi" w:hAnsiTheme="majorHAnsi" w:cstheme="majorHAnsi"/>
          <w:sz w:val="24"/>
          <w:szCs w:val="24"/>
        </w:rPr>
        <w:lastRenderedPageBreak/>
        <w:t>resulted in incapacitating injuries, which are disabling injuries, such as broken bones or severed limbs, and would require immediate medical attention. 0.38% of all crashes resulted in the death of a person involved in the crash, a driver, passenger, pedestrian, or bicyclist, and occurred within 30 days after a crash.</w:t>
      </w:r>
    </w:p>
    <w:p w14:paraId="58EC7459" w14:textId="77777777" w:rsidR="007A4838" w:rsidRPr="00A8344B" w:rsidRDefault="007A4838">
      <w:pPr>
        <w:spacing w:after="80"/>
        <w:rPr>
          <w:rFonts w:asciiTheme="majorHAnsi" w:hAnsiTheme="majorHAnsi" w:cstheme="majorHAnsi"/>
        </w:rPr>
      </w:pPr>
    </w:p>
    <w:p w14:paraId="02386A81" w14:textId="77777777" w:rsidR="00380A63" w:rsidRPr="00A8344B" w:rsidRDefault="00380A63" w:rsidP="00380A63">
      <w:pPr>
        <w:jc w:val="center"/>
        <w:rPr>
          <w:rFonts w:asciiTheme="majorHAnsi" w:hAnsiTheme="majorHAnsi" w:cstheme="majorHAnsi"/>
          <w:b/>
          <w:bCs/>
          <w:sz w:val="24"/>
          <w:szCs w:val="24"/>
        </w:rPr>
      </w:pPr>
      <w:r w:rsidRPr="00A8344B">
        <w:rPr>
          <w:rFonts w:asciiTheme="majorHAnsi" w:hAnsiTheme="majorHAnsi" w:cstheme="majorHAnsi"/>
          <w:b/>
          <w:bCs/>
          <w:sz w:val="24"/>
          <w:szCs w:val="24"/>
        </w:rPr>
        <w:t>Crash Type vs. Crash Severity</w:t>
      </w:r>
    </w:p>
    <w:p w14:paraId="495A871E" w14:textId="77777777" w:rsidR="003C279A" w:rsidRPr="00A8344B" w:rsidRDefault="003C279A" w:rsidP="003C279A">
      <w:pPr>
        <w:rPr>
          <w:rFonts w:asciiTheme="majorHAnsi" w:hAnsiTheme="majorHAnsi" w:cstheme="majorHAnsi"/>
          <w:sz w:val="24"/>
          <w:szCs w:val="24"/>
        </w:rPr>
      </w:pPr>
      <w:r w:rsidRPr="00A8344B">
        <w:rPr>
          <w:rFonts w:asciiTheme="majorHAnsi" w:hAnsiTheme="majorHAnsi" w:cstheme="majorHAnsi"/>
          <w:b/>
          <w:noProof/>
          <w:sz w:val="20"/>
        </w:rPr>
        <w:drawing>
          <wp:inline distT="0" distB="0" distL="0" distR="0" wp14:anchorId="6F377B07" wp14:editId="6EC53EAB">
            <wp:extent cx="6210300" cy="3658235"/>
            <wp:effectExtent l="0" t="0" r="0" b="0"/>
            <wp:docPr id="1509313784" name="Picture 2" descr="A picture containing diagram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313784" name="Picture 2" descr="A picture containing diagram  AI-generated content may be incorrect."/>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211202" cy="3658766"/>
                    </a:xfrm>
                    <a:prstGeom prst="rect">
                      <a:avLst/>
                    </a:prstGeom>
                    <a:noFill/>
                    <a:ln>
                      <a:noFill/>
                    </a:ln>
                  </pic:spPr>
                </pic:pic>
              </a:graphicData>
            </a:graphic>
          </wp:inline>
        </w:drawing>
      </w:r>
    </w:p>
    <w:p w14:paraId="1DD0A813" w14:textId="77777777" w:rsidR="00BA3C49" w:rsidRPr="00A8344B" w:rsidRDefault="00BA3C49" w:rsidP="003C279A">
      <w:pPr>
        <w:rPr>
          <w:rFonts w:asciiTheme="majorHAnsi" w:hAnsiTheme="majorHAnsi" w:cstheme="majorHAnsi"/>
          <w:sz w:val="24"/>
          <w:szCs w:val="24"/>
        </w:rPr>
      </w:pPr>
    </w:p>
    <w:p w14:paraId="30FE62D8" w14:textId="5899C2BD" w:rsidR="003C279A" w:rsidRPr="00A8344B" w:rsidRDefault="003C279A" w:rsidP="003C279A">
      <w:pPr>
        <w:rPr>
          <w:rFonts w:asciiTheme="majorHAnsi" w:hAnsiTheme="majorHAnsi" w:cstheme="majorHAnsi"/>
          <w:sz w:val="24"/>
          <w:szCs w:val="24"/>
        </w:rPr>
      </w:pPr>
      <w:r w:rsidRPr="00A8344B">
        <w:rPr>
          <w:rFonts w:asciiTheme="majorHAnsi" w:hAnsiTheme="majorHAnsi" w:cstheme="majorHAnsi"/>
          <w:sz w:val="24"/>
          <w:szCs w:val="24"/>
        </w:rPr>
        <w:t xml:space="preserve">The data above were derived from Signal Four Analytics and presented crash severity by crash type or causation. The data indicated that rear-end crashes and other (non-specific) crashes accounted for </w:t>
      </w:r>
      <w:proofErr w:type="gramStart"/>
      <w:r w:rsidRPr="00A8344B">
        <w:rPr>
          <w:rFonts w:asciiTheme="majorHAnsi" w:hAnsiTheme="majorHAnsi" w:cstheme="majorHAnsi"/>
          <w:sz w:val="24"/>
          <w:szCs w:val="24"/>
        </w:rPr>
        <w:t>the majority of</w:t>
      </w:r>
      <w:proofErr w:type="gramEnd"/>
      <w:r w:rsidRPr="00A8344B">
        <w:rPr>
          <w:rFonts w:asciiTheme="majorHAnsi" w:hAnsiTheme="majorHAnsi" w:cstheme="majorHAnsi"/>
          <w:sz w:val="24"/>
          <w:szCs w:val="24"/>
        </w:rPr>
        <w:t xml:space="preserve"> crashes.</w:t>
      </w:r>
    </w:p>
    <w:p w14:paraId="2A22B3E3" w14:textId="77777777" w:rsidR="007A4838" w:rsidRPr="00A8344B" w:rsidRDefault="007A4838">
      <w:pPr>
        <w:spacing w:after="80"/>
        <w:rPr>
          <w:rFonts w:asciiTheme="majorHAnsi" w:hAnsiTheme="majorHAnsi" w:cstheme="majorHAnsi"/>
        </w:rPr>
      </w:pPr>
    </w:p>
    <w:p w14:paraId="105BE6E1" w14:textId="77777777" w:rsidR="004D3295" w:rsidRPr="00A8344B" w:rsidRDefault="004D3295" w:rsidP="004D3295">
      <w:pPr>
        <w:rPr>
          <w:rFonts w:asciiTheme="majorHAnsi" w:hAnsiTheme="majorHAnsi" w:cstheme="majorHAnsi"/>
        </w:rPr>
      </w:pPr>
    </w:p>
    <w:p w14:paraId="30B5104B" w14:textId="77777777" w:rsidR="004D3295" w:rsidRPr="00A8344B" w:rsidRDefault="004D3295" w:rsidP="004D3295">
      <w:pPr>
        <w:rPr>
          <w:rFonts w:asciiTheme="majorHAnsi" w:hAnsiTheme="majorHAnsi" w:cstheme="majorHAnsi"/>
        </w:rPr>
      </w:pPr>
    </w:p>
    <w:p w14:paraId="05DB67F3" w14:textId="77777777" w:rsidR="00BA3C49" w:rsidRPr="00A8344B" w:rsidRDefault="00BA3C49" w:rsidP="004D3295">
      <w:pPr>
        <w:rPr>
          <w:rFonts w:asciiTheme="majorHAnsi" w:hAnsiTheme="majorHAnsi" w:cstheme="majorHAnsi"/>
        </w:rPr>
      </w:pPr>
    </w:p>
    <w:p w14:paraId="35AF0DFD" w14:textId="77777777" w:rsidR="00BA3C49" w:rsidRPr="00A8344B" w:rsidRDefault="00BA3C49" w:rsidP="004D3295">
      <w:pPr>
        <w:rPr>
          <w:rFonts w:asciiTheme="majorHAnsi" w:hAnsiTheme="majorHAnsi" w:cstheme="majorHAnsi"/>
        </w:rPr>
      </w:pPr>
    </w:p>
    <w:p w14:paraId="1CDE54AE" w14:textId="5FAC0F18" w:rsidR="00BA3C49" w:rsidRPr="00A8344B" w:rsidRDefault="00811BC1" w:rsidP="00BA3C49">
      <w:pPr>
        <w:pStyle w:val="Heading1"/>
        <w:rPr>
          <w:rFonts w:cstheme="majorHAnsi"/>
        </w:rPr>
      </w:pPr>
      <w:r w:rsidRPr="00A8344B">
        <w:rPr>
          <w:rFonts w:cstheme="majorHAnsi"/>
        </w:rPr>
        <w:lastRenderedPageBreak/>
        <w:t>Crash Time and Location Analysis</w:t>
      </w:r>
    </w:p>
    <w:p w14:paraId="3F2573C2" w14:textId="5079A542" w:rsidR="00885115" w:rsidRPr="00A8344B" w:rsidRDefault="00920DB4" w:rsidP="00885115">
      <w:pPr>
        <w:rPr>
          <w:rFonts w:asciiTheme="majorHAnsi" w:hAnsiTheme="majorHAnsi" w:cstheme="majorHAnsi"/>
          <w:b/>
          <w:bCs/>
          <w:sz w:val="24"/>
          <w:szCs w:val="24"/>
        </w:rPr>
      </w:pPr>
      <w:r w:rsidRPr="00A8344B">
        <w:rPr>
          <w:rFonts w:asciiTheme="majorHAnsi" w:hAnsiTheme="majorHAnsi" w:cstheme="majorHAnsi"/>
          <w:b/>
          <w:bCs/>
          <w:sz w:val="24"/>
          <w:szCs w:val="24"/>
        </w:rPr>
        <w:t>Comparison</w:t>
      </w:r>
      <w:r w:rsidR="00885115" w:rsidRPr="00A8344B">
        <w:rPr>
          <w:rFonts w:asciiTheme="majorHAnsi" w:hAnsiTheme="majorHAnsi" w:cstheme="majorHAnsi"/>
          <w:b/>
          <w:bCs/>
          <w:sz w:val="24"/>
          <w:szCs w:val="24"/>
        </w:rPr>
        <w:t xml:space="preserve"> of the Number of Crashe</w:t>
      </w:r>
      <w:r w:rsidRPr="00A8344B">
        <w:rPr>
          <w:rFonts w:asciiTheme="majorHAnsi" w:hAnsiTheme="majorHAnsi" w:cstheme="majorHAnsi"/>
          <w:b/>
          <w:bCs/>
          <w:sz w:val="24"/>
          <w:szCs w:val="24"/>
        </w:rPr>
        <w:t>s</w:t>
      </w:r>
      <w:r w:rsidR="00885115" w:rsidRPr="00A8344B">
        <w:rPr>
          <w:rFonts w:asciiTheme="majorHAnsi" w:hAnsiTheme="majorHAnsi" w:cstheme="majorHAnsi"/>
          <w:b/>
          <w:bCs/>
          <w:sz w:val="24"/>
          <w:szCs w:val="24"/>
        </w:rPr>
        <w:t xml:space="preserve"> in Day and Night:</w:t>
      </w:r>
    </w:p>
    <w:p w14:paraId="28F6B6D3" w14:textId="33272686" w:rsidR="00885115" w:rsidRPr="00A8344B" w:rsidRDefault="00885115" w:rsidP="00885115">
      <w:pPr>
        <w:rPr>
          <w:rFonts w:asciiTheme="majorHAnsi" w:hAnsiTheme="majorHAnsi" w:cstheme="majorHAnsi"/>
        </w:rPr>
      </w:pPr>
      <w:r w:rsidRPr="00A8344B">
        <w:rPr>
          <w:rFonts w:asciiTheme="majorHAnsi" w:hAnsiTheme="majorHAnsi" w:cstheme="majorHAnsi"/>
          <w:sz w:val="24"/>
          <w:szCs w:val="24"/>
        </w:rPr>
        <w:t xml:space="preserve">The information above, obtained from Signal Four Analytics, illustrates the total number of crashes that happened during both daytime and nighttime. </w:t>
      </w:r>
      <w:r w:rsidR="00BD0262" w:rsidRPr="00BD0262">
        <w:rPr>
          <w:rFonts w:asciiTheme="majorHAnsi" w:hAnsiTheme="majorHAnsi" w:cstheme="majorHAnsi"/>
          <w:sz w:val="24"/>
          <w:szCs w:val="24"/>
        </w:rPr>
        <w:t>Drivers are more likely to be involved in crashes during daytime hours, which corresponds with higher traffic volumes.</w:t>
      </w:r>
    </w:p>
    <w:p w14:paraId="5FAA3A61" w14:textId="77777777" w:rsidR="00380A63" w:rsidRPr="00A8344B" w:rsidRDefault="00143B6C" w:rsidP="00143B6C">
      <w:pPr>
        <w:jc w:val="center"/>
        <w:rPr>
          <w:rFonts w:asciiTheme="majorHAnsi" w:hAnsiTheme="majorHAnsi" w:cstheme="majorHAnsi"/>
          <w:sz w:val="28"/>
          <w:szCs w:val="28"/>
        </w:rPr>
      </w:pPr>
      <w:r w:rsidRPr="00A8344B">
        <w:rPr>
          <w:rFonts w:asciiTheme="majorHAnsi" w:hAnsiTheme="majorHAnsi" w:cstheme="majorHAnsi"/>
          <w:sz w:val="28"/>
          <w:szCs w:val="28"/>
        </w:rPr>
        <w:t>Crashes Day vs. Night</w:t>
      </w:r>
    </w:p>
    <w:p w14:paraId="208E9021" w14:textId="77777777" w:rsidR="00380A63" w:rsidRPr="00A8344B" w:rsidRDefault="00380A63" w:rsidP="008B2D35">
      <w:pPr>
        <w:jc w:val="center"/>
        <w:rPr>
          <w:rFonts w:asciiTheme="majorHAnsi" w:hAnsiTheme="majorHAnsi" w:cstheme="majorHAnsi"/>
          <w:sz w:val="28"/>
          <w:szCs w:val="28"/>
        </w:rPr>
      </w:pPr>
      <w:r w:rsidRPr="00A8344B">
        <w:rPr>
          <w:rFonts w:asciiTheme="majorHAnsi" w:hAnsiTheme="majorHAnsi" w:cstheme="majorHAnsi"/>
          <w:noProof/>
          <w:sz w:val="28"/>
          <w:szCs w:val="28"/>
        </w:rPr>
        <w:drawing>
          <wp:inline distT="0" distB="0" distL="0" distR="0" wp14:anchorId="0F738247" wp14:editId="3B77D712">
            <wp:extent cx="6038850" cy="4114800"/>
            <wp:effectExtent l="0" t="0" r="0" b="0"/>
            <wp:docPr id="1718261159" name="Chart 1">
              <a:extLst xmlns:a="http://schemas.openxmlformats.org/drawingml/2006/main">
                <a:ext uri="{FF2B5EF4-FFF2-40B4-BE49-F238E27FC236}">
                  <a16:creationId xmlns:a16="http://schemas.microsoft.com/office/drawing/2014/main" id="{16AB343E-B2E1-3745-7697-07054CDC611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22901C3E" w14:textId="77777777" w:rsidR="00BA3C49" w:rsidRPr="00A8344B" w:rsidRDefault="00BA3C49" w:rsidP="00380A63">
      <w:pPr>
        <w:rPr>
          <w:rFonts w:asciiTheme="majorHAnsi" w:hAnsiTheme="majorHAnsi" w:cstheme="majorHAnsi"/>
          <w:sz w:val="24"/>
          <w:szCs w:val="24"/>
        </w:rPr>
      </w:pPr>
    </w:p>
    <w:p w14:paraId="5F758CC1" w14:textId="77777777" w:rsidR="00BA3C49" w:rsidRPr="00A8344B" w:rsidRDefault="00BA3C49" w:rsidP="00BA3C49">
      <w:pPr>
        <w:rPr>
          <w:rFonts w:asciiTheme="majorHAnsi" w:hAnsiTheme="majorHAnsi" w:cstheme="majorHAnsi"/>
          <w:sz w:val="24"/>
          <w:szCs w:val="24"/>
        </w:rPr>
      </w:pPr>
    </w:p>
    <w:p w14:paraId="5F259E13" w14:textId="77777777" w:rsidR="00BA3C49" w:rsidRPr="00A8344B" w:rsidRDefault="00BA3C49" w:rsidP="00BA3C49">
      <w:pPr>
        <w:rPr>
          <w:rFonts w:asciiTheme="majorHAnsi" w:hAnsiTheme="majorHAnsi" w:cstheme="majorHAnsi"/>
          <w:sz w:val="24"/>
          <w:szCs w:val="24"/>
        </w:rPr>
      </w:pPr>
    </w:p>
    <w:p w14:paraId="22A8897B" w14:textId="77777777" w:rsidR="00BA3C49" w:rsidRPr="00A8344B" w:rsidRDefault="00BA3C49" w:rsidP="00BA3C49">
      <w:pPr>
        <w:rPr>
          <w:rFonts w:asciiTheme="majorHAnsi" w:hAnsiTheme="majorHAnsi" w:cstheme="majorHAnsi"/>
          <w:sz w:val="24"/>
          <w:szCs w:val="24"/>
        </w:rPr>
      </w:pPr>
    </w:p>
    <w:p w14:paraId="39558602" w14:textId="77777777" w:rsidR="002818BE" w:rsidRDefault="002818BE" w:rsidP="00BA3C49">
      <w:pPr>
        <w:rPr>
          <w:rFonts w:asciiTheme="majorHAnsi" w:hAnsiTheme="majorHAnsi" w:cstheme="majorHAnsi"/>
          <w:b/>
          <w:bCs/>
          <w:sz w:val="28"/>
          <w:szCs w:val="28"/>
        </w:rPr>
      </w:pPr>
    </w:p>
    <w:p w14:paraId="05AA0474" w14:textId="77777777" w:rsidR="002818BE" w:rsidRDefault="002818BE" w:rsidP="00BA3C49">
      <w:pPr>
        <w:rPr>
          <w:rFonts w:asciiTheme="majorHAnsi" w:hAnsiTheme="majorHAnsi" w:cstheme="majorHAnsi"/>
          <w:b/>
          <w:bCs/>
          <w:sz w:val="28"/>
          <w:szCs w:val="28"/>
        </w:rPr>
      </w:pPr>
    </w:p>
    <w:p w14:paraId="1B3C7229" w14:textId="2102DB76" w:rsidR="006A54E3" w:rsidRPr="00A8344B" w:rsidRDefault="006A54E3" w:rsidP="00BA3C49">
      <w:pPr>
        <w:rPr>
          <w:rFonts w:asciiTheme="majorHAnsi" w:hAnsiTheme="majorHAnsi" w:cstheme="majorHAnsi"/>
          <w:b/>
          <w:bCs/>
          <w:sz w:val="28"/>
          <w:szCs w:val="28"/>
        </w:rPr>
      </w:pPr>
      <w:r w:rsidRPr="00A8344B">
        <w:rPr>
          <w:rFonts w:asciiTheme="majorHAnsi" w:hAnsiTheme="majorHAnsi" w:cstheme="majorHAnsi"/>
          <w:b/>
          <w:bCs/>
          <w:sz w:val="28"/>
          <w:szCs w:val="28"/>
        </w:rPr>
        <w:lastRenderedPageBreak/>
        <w:t>Analysis of Crashes: Days and Time Slots Throughout the Week</w:t>
      </w:r>
      <w:r w:rsidR="0063245A" w:rsidRPr="00A8344B">
        <w:rPr>
          <w:rFonts w:asciiTheme="majorHAnsi" w:hAnsiTheme="majorHAnsi" w:cstheme="majorHAnsi"/>
          <w:b/>
          <w:bCs/>
          <w:sz w:val="28"/>
          <w:szCs w:val="28"/>
        </w:rPr>
        <w:t>:</w:t>
      </w:r>
    </w:p>
    <w:p w14:paraId="3D59A258" w14:textId="4B33BF3D" w:rsidR="00442143" w:rsidRPr="00A8344B" w:rsidRDefault="00442143" w:rsidP="00BA3C49">
      <w:pPr>
        <w:rPr>
          <w:rFonts w:asciiTheme="majorHAnsi" w:hAnsiTheme="majorHAnsi" w:cstheme="majorHAnsi"/>
          <w:sz w:val="24"/>
          <w:szCs w:val="24"/>
        </w:rPr>
      </w:pPr>
      <w:r w:rsidRPr="00A8344B">
        <w:rPr>
          <w:rFonts w:asciiTheme="majorHAnsi" w:hAnsiTheme="majorHAnsi" w:cstheme="majorHAnsi"/>
          <w:sz w:val="24"/>
          <w:szCs w:val="24"/>
        </w:rPr>
        <w:t>The data below were derived from Signal Four Analytics and depict the total number of crashes that occurred each day of the week and within specific groups.</w:t>
      </w:r>
    </w:p>
    <w:p w14:paraId="42D862C7" w14:textId="77777777" w:rsidR="00BA3C49" w:rsidRPr="00A8344B" w:rsidRDefault="00BA3C49" w:rsidP="00BA3C49">
      <w:pPr>
        <w:rPr>
          <w:rFonts w:asciiTheme="majorHAnsi" w:hAnsiTheme="majorHAnsi" w:cstheme="majorHAnsi"/>
        </w:rPr>
      </w:pPr>
    </w:p>
    <w:p w14:paraId="6D4A8A64" w14:textId="77777777" w:rsidR="00BA3C49" w:rsidRPr="00A8344B" w:rsidRDefault="00BA3C49">
      <w:pPr>
        <w:spacing w:after="80"/>
        <w:rPr>
          <w:rFonts w:asciiTheme="majorHAnsi" w:hAnsiTheme="majorHAnsi" w:cstheme="majorHAnsi"/>
        </w:rPr>
      </w:pPr>
    </w:p>
    <w:p w14:paraId="5A863E30" w14:textId="77777777" w:rsidR="00143B6C" w:rsidRPr="00A8344B" w:rsidRDefault="00143B6C" w:rsidP="00143B6C">
      <w:pPr>
        <w:jc w:val="center"/>
        <w:rPr>
          <w:rFonts w:asciiTheme="majorHAnsi" w:hAnsiTheme="majorHAnsi" w:cstheme="majorHAnsi"/>
          <w:b/>
          <w:bCs/>
          <w:sz w:val="28"/>
          <w:szCs w:val="28"/>
        </w:rPr>
      </w:pPr>
      <w:r w:rsidRPr="00A8344B">
        <w:rPr>
          <w:rFonts w:asciiTheme="majorHAnsi" w:hAnsiTheme="majorHAnsi" w:cstheme="majorHAnsi"/>
          <w:b/>
          <w:bCs/>
          <w:sz w:val="28"/>
          <w:szCs w:val="28"/>
        </w:rPr>
        <w:t>Crashes Day of the Week</w:t>
      </w:r>
    </w:p>
    <w:p w14:paraId="6B0CA43B" w14:textId="77777777" w:rsidR="00380A63" w:rsidRPr="00A8344B" w:rsidRDefault="00380A63" w:rsidP="00380A63">
      <w:pPr>
        <w:jc w:val="center"/>
        <w:rPr>
          <w:rFonts w:asciiTheme="majorHAnsi" w:hAnsiTheme="majorHAnsi" w:cstheme="majorHAnsi"/>
        </w:rPr>
      </w:pPr>
      <w:r w:rsidRPr="00A8344B">
        <w:rPr>
          <w:rFonts w:asciiTheme="majorHAnsi" w:hAnsiTheme="majorHAnsi" w:cstheme="majorHAnsi"/>
          <w:noProof/>
          <w:sz w:val="20"/>
        </w:rPr>
        <w:drawing>
          <wp:inline distT="0" distB="0" distL="0" distR="0" wp14:anchorId="5331D2B1" wp14:editId="728631E2">
            <wp:extent cx="6102350" cy="4395725"/>
            <wp:effectExtent l="0" t="0" r="0" b="5080"/>
            <wp:docPr id="62" name="Image 62" descr="A picture containing chart  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 62" descr="A picture containing chart  AI-generated content may be incorrect."/>
                    <pic:cNvPicPr/>
                  </pic:nvPicPr>
                  <pic:blipFill>
                    <a:blip r:embed="rId15" cstate="print"/>
                    <a:stretch>
                      <a:fillRect/>
                    </a:stretch>
                  </pic:blipFill>
                  <pic:spPr>
                    <a:xfrm>
                      <a:off x="0" y="0"/>
                      <a:ext cx="6179813" cy="4451524"/>
                    </a:xfrm>
                    <a:prstGeom prst="rect">
                      <a:avLst/>
                    </a:prstGeom>
                  </pic:spPr>
                </pic:pic>
              </a:graphicData>
            </a:graphic>
          </wp:inline>
        </w:drawing>
      </w:r>
    </w:p>
    <w:p w14:paraId="79A0037B" w14:textId="77777777" w:rsidR="00BA3C49" w:rsidRPr="00A8344B" w:rsidRDefault="00BA3C49" w:rsidP="00380A63">
      <w:pPr>
        <w:rPr>
          <w:rFonts w:asciiTheme="majorHAnsi" w:hAnsiTheme="majorHAnsi" w:cstheme="majorHAnsi"/>
          <w:sz w:val="24"/>
          <w:szCs w:val="24"/>
        </w:rPr>
      </w:pPr>
    </w:p>
    <w:p w14:paraId="6C83AF08" w14:textId="77777777" w:rsidR="007A4838" w:rsidRPr="00A8344B" w:rsidRDefault="007A4838">
      <w:pPr>
        <w:spacing w:after="80"/>
        <w:rPr>
          <w:rFonts w:asciiTheme="majorHAnsi" w:hAnsiTheme="majorHAnsi" w:cstheme="majorHAnsi"/>
        </w:rPr>
      </w:pPr>
    </w:p>
    <w:p w14:paraId="461880A4" w14:textId="77777777" w:rsidR="00442143" w:rsidRPr="00A8344B" w:rsidRDefault="00442143">
      <w:pPr>
        <w:spacing w:after="80"/>
        <w:rPr>
          <w:rFonts w:asciiTheme="majorHAnsi" w:hAnsiTheme="majorHAnsi" w:cstheme="majorHAnsi"/>
        </w:rPr>
      </w:pPr>
    </w:p>
    <w:p w14:paraId="26AE2763" w14:textId="77777777" w:rsidR="00442143" w:rsidRDefault="00442143">
      <w:pPr>
        <w:spacing w:after="80"/>
        <w:rPr>
          <w:rFonts w:asciiTheme="majorHAnsi" w:hAnsiTheme="majorHAnsi" w:cstheme="majorHAnsi"/>
        </w:rPr>
      </w:pPr>
    </w:p>
    <w:p w14:paraId="381ABE1A" w14:textId="77777777" w:rsidR="00811BC1" w:rsidRDefault="00811BC1">
      <w:pPr>
        <w:spacing w:after="80"/>
        <w:rPr>
          <w:rFonts w:asciiTheme="majorHAnsi" w:hAnsiTheme="majorHAnsi" w:cstheme="majorHAnsi"/>
        </w:rPr>
      </w:pPr>
    </w:p>
    <w:p w14:paraId="77C40A99" w14:textId="77777777" w:rsidR="00811BC1" w:rsidRPr="00A8344B" w:rsidRDefault="00811BC1">
      <w:pPr>
        <w:spacing w:after="80"/>
        <w:rPr>
          <w:rFonts w:asciiTheme="majorHAnsi" w:hAnsiTheme="majorHAnsi" w:cstheme="majorHAnsi"/>
        </w:rPr>
      </w:pPr>
    </w:p>
    <w:p w14:paraId="1A1AE9C1" w14:textId="77777777" w:rsidR="00442143" w:rsidRPr="00A8344B" w:rsidRDefault="00442143">
      <w:pPr>
        <w:spacing w:after="80"/>
        <w:rPr>
          <w:rFonts w:asciiTheme="majorHAnsi" w:hAnsiTheme="majorHAnsi" w:cstheme="majorHAnsi"/>
        </w:rPr>
      </w:pPr>
    </w:p>
    <w:p w14:paraId="53764949" w14:textId="77777777" w:rsidR="006A54E3" w:rsidRPr="00A8344B" w:rsidRDefault="006A54E3" w:rsidP="00411B87">
      <w:pPr>
        <w:rPr>
          <w:rFonts w:asciiTheme="majorHAnsi" w:hAnsiTheme="majorHAnsi" w:cstheme="majorHAnsi"/>
          <w:b/>
          <w:bCs/>
          <w:sz w:val="28"/>
          <w:szCs w:val="28"/>
        </w:rPr>
      </w:pPr>
      <w:r w:rsidRPr="00A8344B">
        <w:rPr>
          <w:rFonts w:asciiTheme="majorHAnsi" w:hAnsiTheme="majorHAnsi" w:cstheme="majorHAnsi"/>
          <w:b/>
          <w:bCs/>
          <w:sz w:val="28"/>
          <w:szCs w:val="28"/>
        </w:rPr>
        <w:lastRenderedPageBreak/>
        <w:t>Analysis of Crash Incidents by Day of the Week:</w:t>
      </w:r>
    </w:p>
    <w:p w14:paraId="42436427" w14:textId="66798DA9" w:rsidR="00411B87" w:rsidRPr="00A8344B" w:rsidRDefault="00411B87" w:rsidP="00442143">
      <w:pPr>
        <w:rPr>
          <w:rFonts w:asciiTheme="majorHAnsi" w:hAnsiTheme="majorHAnsi" w:cstheme="majorHAnsi"/>
          <w:sz w:val="24"/>
          <w:szCs w:val="24"/>
        </w:rPr>
      </w:pPr>
      <w:r w:rsidRPr="00A8344B">
        <w:rPr>
          <w:rFonts w:asciiTheme="majorHAnsi" w:hAnsiTheme="majorHAnsi" w:cstheme="majorHAnsi"/>
          <w:sz w:val="24"/>
          <w:szCs w:val="24"/>
        </w:rPr>
        <w:t xml:space="preserve">The information displayed below is sourced from Signal Four Analytics, </w:t>
      </w:r>
      <w:proofErr w:type="gramStart"/>
      <w:r w:rsidRPr="00A8344B">
        <w:rPr>
          <w:rFonts w:asciiTheme="majorHAnsi" w:hAnsiTheme="majorHAnsi" w:cstheme="majorHAnsi"/>
          <w:sz w:val="24"/>
          <w:szCs w:val="24"/>
        </w:rPr>
        <w:t>reveals</w:t>
      </w:r>
      <w:proofErr w:type="gramEnd"/>
      <w:r w:rsidRPr="00A8344B">
        <w:rPr>
          <w:rFonts w:asciiTheme="majorHAnsi" w:hAnsiTheme="majorHAnsi" w:cstheme="majorHAnsi"/>
          <w:sz w:val="24"/>
          <w:szCs w:val="24"/>
        </w:rPr>
        <w:t xml:space="preserve"> the total number of crashes happening each day of the week. Notably, </w:t>
      </w:r>
      <w:r w:rsidR="00BD0262" w:rsidRPr="00BD0262">
        <w:rPr>
          <w:rFonts w:asciiTheme="majorHAnsi" w:hAnsiTheme="majorHAnsi" w:cstheme="majorHAnsi"/>
          <w:sz w:val="24"/>
          <w:szCs w:val="24"/>
        </w:rPr>
        <w:t>Sunday experienced the lowest number of crashes</w:t>
      </w:r>
      <w:r w:rsidRPr="00A8344B">
        <w:rPr>
          <w:rFonts w:asciiTheme="majorHAnsi" w:hAnsiTheme="majorHAnsi" w:cstheme="majorHAnsi"/>
          <w:sz w:val="24"/>
          <w:szCs w:val="24"/>
        </w:rPr>
        <w:t>, while Friday saw the most. Crashes on Monday are the lowest on weekdays.</w:t>
      </w:r>
    </w:p>
    <w:p w14:paraId="5E5924E4" w14:textId="77777777" w:rsidR="00442143" w:rsidRPr="00A8344B" w:rsidRDefault="00442143">
      <w:pPr>
        <w:spacing w:after="80"/>
        <w:rPr>
          <w:rFonts w:asciiTheme="majorHAnsi" w:hAnsiTheme="majorHAnsi" w:cstheme="majorHAnsi"/>
        </w:rPr>
      </w:pPr>
    </w:p>
    <w:p w14:paraId="37A0300F" w14:textId="77777777" w:rsidR="00442143" w:rsidRPr="00A8344B" w:rsidRDefault="00442143">
      <w:pPr>
        <w:spacing w:after="80"/>
        <w:rPr>
          <w:rFonts w:asciiTheme="majorHAnsi" w:hAnsiTheme="majorHAnsi" w:cstheme="majorHAnsi"/>
        </w:rPr>
      </w:pPr>
    </w:p>
    <w:p w14:paraId="12DEAD29" w14:textId="77777777" w:rsidR="008B2D35" w:rsidRPr="00A8344B" w:rsidRDefault="008B2D35" w:rsidP="008B2D35">
      <w:pPr>
        <w:jc w:val="center"/>
        <w:rPr>
          <w:rFonts w:asciiTheme="majorHAnsi" w:hAnsiTheme="majorHAnsi" w:cstheme="majorHAnsi"/>
          <w:sz w:val="24"/>
          <w:szCs w:val="24"/>
        </w:rPr>
      </w:pPr>
      <w:r w:rsidRPr="00A8344B">
        <w:rPr>
          <w:rFonts w:asciiTheme="majorHAnsi" w:hAnsiTheme="majorHAnsi" w:cstheme="majorHAnsi"/>
          <w:noProof/>
          <w:sz w:val="24"/>
          <w:szCs w:val="24"/>
        </w:rPr>
        <w:drawing>
          <wp:inline distT="0" distB="0" distL="0" distR="0" wp14:anchorId="1812E0E6" wp14:editId="274AA808">
            <wp:extent cx="5760720" cy="3461541"/>
            <wp:effectExtent l="0" t="0" r="9525" b="0"/>
            <wp:docPr id="8974760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60720" cy="3461541"/>
                    </a:xfrm>
                    <a:prstGeom prst="rect">
                      <a:avLst/>
                    </a:prstGeom>
                    <a:noFill/>
                  </pic:spPr>
                </pic:pic>
              </a:graphicData>
            </a:graphic>
          </wp:inline>
        </w:drawing>
      </w:r>
    </w:p>
    <w:p w14:paraId="0852C703" w14:textId="77777777" w:rsidR="007A4838" w:rsidRPr="00A8344B" w:rsidRDefault="007A4838">
      <w:pPr>
        <w:spacing w:after="80"/>
        <w:rPr>
          <w:rFonts w:asciiTheme="majorHAnsi" w:hAnsiTheme="majorHAnsi" w:cstheme="majorHAnsi"/>
        </w:rPr>
      </w:pPr>
    </w:p>
    <w:p w14:paraId="231DB1DD" w14:textId="77777777" w:rsidR="00BA3C49" w:rsidRPr="00A8344B" w:rsidRDefault="00BA3C49">
      <w:pPr>
        <w:spacing w:after="80"/>
        <w:rPr>
          <w:rFonts w:asciiTheme="majorHAnsi" w:hAnsiTheme="majorHAnsi" w:cstheme="majorHAnsi"/>
        </w:rPr>
      </w:pPr>
    </w:p>
    <w:p w14:paraId="551CAD26" w14:textId="77777777" w:rsidR="00BA3C49" w:rsidRPr="00A8344B" w:rsidRDefault="00BA3C49">
      <w:pPr>
        <w:spacing w:after="80"/>
        <w:rPr>
          <w:rFonts w:asciiTheme="majorHAnsi" w:hAnsiTheme="majorHAnsi" w:cstheme="majorHAnsi"/>
        </w:rPr>
      </w:pPr>
    </w:p>
    <w:p w14:paraId="44E052AE" w14:textId="77777777" w:rsidR="00BA3C49" w:rsidRPr="00A8344B" w:rsidRDefault="00BA3C49">
      <w:pPr>
        <w:spacing w:after="80"/>
        <w:rPr>
          <w:rFonts w:asciiTheme="majorHAnsi" w:hAnsiTheme="majorHAnsi" w:cstheme="majorHAnsi"/>
        </w:rPr>
      </w:pPr>
    </w:p>
    <w:p w14:paraId="1F756F1A" w14:textId="77777777" w:rsidR="00BA3C49" w:rsidRPr="00A8344B" w:rsidRDefault="00BA3C49">
      <w:pPr>
        <w:spacing w:after="80"/>
        <w:rPr>
          <w:rFonts w:asciiTheme="majorHAnsi" w:hAnsiTheme="majorHAnsi" w:cstheme="majorHAnsi"/>
        </w:rPr>
      </w:pPr>
    </w:p>
    <w:p w14:paraId="20897068" w14:textId="77777777" w:rsidR="00BA3C49" w:rsidRPr="00A8344B" w:rsidRDefault="00BA3C49">
      <w:pPr>
        <w:spacing w:after="80"/>
        <w:rPr>
          <w:rFonts w:asciiTheme="majorHAnsi" w:hAnsiTheme="majorHAnsi" w:cstheme="majorHAnsi"/>
        </w:rPr>
      </w:pPr>
    </w:p>
    <w:p w14:paraId="3B33A5FE" w14:textId="77777777" w:rsidR="00BA3C49" w:rsidRPr="00A8344B" w:rsidRDefault="00BA3C49">
      <w:pPr>
        <w:spacing w:after="80"/>
        <w:rPr>
          <w:rFonts w:asciiTheme="majorHAnsi" w:hAnsiTheme="majorHAnsi" w:cstheme="majorHAnsi"/>
        </w:rPr>
      </w:pPr>
    </w:p>
    <w:p w14:paraId="435BF130" w14:textId="77777777" w:rsidR="00BA3C49" w:rsidRDefault="00BA3C49">
      <w:pPr>
        <w:spacing w:after="80"/>
        <w:rPr>
          <w:rFonts w:asciiTheme="majorHAnsi" w:hAnsiTheme="majorHAnsi" w:cstheme="majorHAnsi"/>
        </w:rPr>
      </w:pPr>
    </w:p>
    <w:p w14:paraId="6A2A4C32" w14:textId="77777777" w:rsidR="00FE27F2" w:rsidRPr="00A8344B" w:rsidRDefault="00FE27F2">
      <w:pPr>
        <w:spacing w:after="80"/>
        <w:rPr>
          <w:rFonts w:asciiTheme="majorHAnsi" w:hAnsiTheme="majorHAnsi" w:cstheme="majorHAnsi"/>
        </w:rPr>
      </w:pPr>
    </w:p>
    <w:p w14:paraId="000197BE" w14:textId="77777777" w:rsidR="00BA3C49" w:rsidRDefault="00BA3C49">
      <w:pPr>
        <w:spacing w:after="80"/>
        <w:rPr>
          <w:rFonts w:asciiTheme="majorHAnsi" w:hAnsiTheme="majorHAnsi" w:cstheme="majorHAnsi"/>
        </w:rPr>
      </w:pPr>
    </w:p>
    <w:p w14:paraId="0B979607" w14:textId="77777777" w:rsidR="002818BE" w:rsidRPr="00A8344B" w:rsidRDefault="002818BE">
      <w:pPr>
        <w:spacing w:after="80"/>
        <w:rPr>
          <w:rFonts w:asciiTheme="majorHAnsi" w:hAnsiTheme="majorHAnsi" w:cstheme="majorHAnsi"/>
        </w:rPr>
      </w:pPr>
    </w:p>
    <w:p w14:paraId="6C014F0D" w14:textId="77777777" w:rsidR="00BA3C49" w:rsidRPr="00A8344B" w:rsidRDefault="00BA3C49">
      <w:pPr>
        <w:spacing w:after="80"/>
        <w:rPr>
          <w:rFonts w:asciiTheme="majorHAnsi" w:hAnsiTheme="majorHAnsi" w:cstheme="majorHAnsi"/>
        </w:rPr>
      </w:pPr>
    </w:p>
    <w:p w14:paraId="12EC7D8A" w14:textId="0C0A7B52" w:rsidR="00930AEA" w:rsidRPr="00FE27F2" w:rsidRDefault="00930AEA" w:rsidP="00BA3C49">
      <w:pPr>
        <w:rPr>
          <w:rFonts w:asciiTheme="majorHAnsi" w:hAnsiTheme="majorHAnsi" w:cstheme="majorHAnsi"/>
          <w:b/>
          <w:bCs/>
          <w:sz w:val="28"/>
          <w:szCs w:val="28"/>
        </w:rPr>
      </w:pPr>
      <w:r w:rsidRPr="00FE27F2">
        <w:rPr>
          <w:rFonts w:asciiTheme="majorHAnsi" w:hAnsiTheme="majorHAnsi" w:cstheme="majorHAnsi"/>
          <w:b/>
          <w:bCs/>
          <w:sz w:val="28"/>
          <w:szCs w:val="28"/>
        </w:rPr>
        <w:lastRenderedPageBreak/>
        <w:t xml:space="preserve">Crashes Per Time Group: </w:t>
      </w:r>
    </w:p>
    <w:p w14:paraId="5D81C4C9" w14:textId="47EAB9F3" w:rsidR="00BA3C49" w:rsidRPr="00A8344B" w:rsidRDefault="00BA3C49" w:rsidP="00BA3C49">
      <w:pPr>
        <w:rPr>
          <w:rFonts w:asciiTheme="majorHAnsi" w:hAnsiTheme="majorHAnsi" w:cstheme="majorHAnsi"/>
          <w:sz w:val="24"/>
          <w:szCs w:val="24"/>
        </w:rPr>
      </w:pPr>
      <w:r w:rsidRPr="00A8344B">
        <w:rPr>
          <w:rFonts w:asciiTheme="majorHAnsi" w:hAnsiTheme="majorHAnsi" w:cstheme="majorHAnsi"/>
          <w:sz w:val="24"/>
          <w:szCs w:val="24"/>
        </w:rPr>
        <w:t>The data presented below, gathered from Signal Four Analytics, illustrates the total number of crashes for each time group. Notably, the fewest crashes occurred between 12 AM and 4 AM, while the period from 12 PM to 4 PM recorded the most.</w:t>
      </w:r>
    </w:p>
    <w:p w14:paraId="7C999566" w14:textId="77777777" w:rsidR="00BA3C49" w:rsidRPr="00A8344B" w:rsidRDefault="00BA3C49">
      <w:pPr>
        <w:spacing w:after="80"/>
        <w:rPr>
          <w:rFonts w:asciiTheme="majorHAnsi" w:hAnsiTheme="majorHAnsi" w:cstheme="majorHAnsi"/>
        </w:rPr>
      </w:pPr>
    </w:p>
    <w:p w14:paraId="071576F8" w14:textId="77777777" w:rsidR="00BA3C49" w:rsidRPr="00A8344B" w:rsidRDefault="00BA3C49">
      <w:pPr>
        <w:spacing w:after="80"/>
        <w:rPr>
          <w:rFonts w:asciiTheme="majorHAnsi" w:hAnsiTheme="majorHAnsi" w:cstheme="majorHAnsi"/>
        </w:rPr>
      </w:pPr>
    </w:p>
    <w:p w14:paraId="6AA97A68" w14:textId="77777777" w:rsidR="008B2D35" w:rsidRPr="00A8344B" w:rsidRDefault="00143B6C" w:rsidP="00143B6C">
      <w:pPr>
        <w:jc w:val="center"/>
        <w:rPr>
          <w:rFonts w:asciiTheme="majorHAnsi" w:hAnsiTheme="majorHAnsi" w:cstheme="majorHAnsi"/>
          <w:sz w:val="24"/>
          <w:szCs w:val="24"/>
        </w:rPr>
      </w:pPr>
      <w:r w:rsidRPr="00A8344B">
        <w:rPr>
          <w:rFonts w:asciiTheme="majorHAnsi" w:hAnsiTheme="majorHAnsi" w:cstheme="majorHAnsi"/>
          <w:noProof/>
          <w:sz w:val="20"/>
        </w:rPr>
        <mc:AlternateContent>
          <mc:Choice Requires="wpg">
            <w:drawing>
              <wp:inline distT="0" distB="0" distL="0" distR="0" wp14:anchorId="761CF187" wp14:editId="4F6AB1D7">
                <wp:extent cx="5433646" cy="3640015"/>
                <wp:effectExtent l="0" t="0" r="15240" b="17780"/>
                <wp:docPr id="78" name="Group 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33646" cy="3640015"/>
                          <a:chOff x="0" y="0"/>
                          <a:chExt cx="4581525" cy="2752725"/>
                        </a:xfrm>
                      </wpg:grpSpPr>
                      <pic:pic xmlns:pic="http://schemas.openxmlformats.org/drawingml/2006/picture">
                        <pic:nvPicPr>
                          <pic:cNvPr id="79" name="Image 79"/>
                          <pic:cNvPicPr/>
                        </pic:nvPicPr>
                        <pic:blipFill>
                          <a:blip r:embed="rId17" cstate="print"/>
                          <a:stretch>
                            <a:fillRect/>
                          </a:stretch>
                        </pic:blipFill>
                        <pic:spPr>
                          <a:xfrm>
                            <a:off x="4762" y="4762"/>
                            <a:ext cx="4572000" cy="2743200"/>
                          </a:xfrm>
                          <a:prstGeom prst="rect">
                            <a:avLst/>
                          </a:prstGeom>
                        </pic:spPr>
                      </pic:pic>
                      <wps:wsp>
                        <wps:cNvPr id="80" name="Graphic 80"/>
                        <wps:cNvSpPr/>
                        <wps:spPr>
                          <a:xfrm>
                            <a:off x="285178" y="802703"/>
                            <a:ext cx="4011295" cy="1651000"/>
                          </a:xfrm>
                          <a:custGeom>
                            <a:avLst/>
                            <a:gdLst/>
                            <a:ahLst/>
                            <a:cxnLst/>
                            <a:rect l="l" t="t" r="r" b="b"/>
                            <a:pathLst>
                              <a:path w="4011295" h="1651000">
                                <a:moveTo>
                                  <a:pt x="434340" y="484632"/>
                                </a:moveTo>
                                <a:lnTo>
                                  <a:pt x="0" y="484632"/>
                                </a:lnTo>
                                <a:lnTo>
                                  <a:pt x="0" y="1650619"/>
                                </a:lnTo>
                                <a:lnTo>
                                  <a:pt x="434340" y="1650619"/>
                                </a:lnTo>
                                <a:lnTo>
                                  <a:pt x="434340" y="484632"/>
                                </a:lnTo>
                                <a:close/>
                              </a:path>
                              <a:path w="4011295" h="1651000">
                                <a:moveTo>
                                  <a:pt x="1149096" y="0"/>
                                </a:moveTo>
                                <a:lnTo>
                                  <a:pt x="716280" y="0"/>
                                </a:lnTo>
                                <a:lnTo>
                                  <a:pt x="716280" y="1650619"/>
                                </a:lnTo>
                                <a:lnTo>
                                  <a:pt x="1149096" y="1650619"/>
                                </a:lnTo>
                                <a:lnTo>
                                  <a:pt x="1149096" y="0"/>
                                </a:lnTo>
                                <a:close/>
                              </a:path>
                              <a:path w="4011295" h="1651000">
                                <a:moveTo>
                                  <a:pt x="1865376" y="245364"/>
                                </a:moveTo>
                                <a:lnTo>
                                  <a:pt x="1431036" y="245364"/>
                                </a:lnTo>
                                <a:lnTo>
                                  <a:pt x="1431036" y="1650619"/>
                                </a:lnTo>
                                <a:lnTo>
                                  <a:pt x="1865376" y="1650619"/>
                                </a:lnTo>
                                <a:lnTo>
                                  <a:pt x="1865376" y="245364"/>
                                </a:lnTo>
                                <a:close/>
                              </a:path>
                              <a:path w="4011295" h="1651000">
                                <a:moveTo>
                                  <a:pt x="2580132" y="1242060"/>
                                </a:moveTo>
                                <a:lnTo>
                                  <a:pt x="2145792" y="1242060"/>
                                </a:lnTo>
                                <a:lnTo>
                                  <a:pt x="2145792" y="1650619"/>
                                </a:lnTo>
                                <a:lnTo>
                                  <a:pt x="2580132" y="1650619"/>
                                </a:lnTo>
                                <a:lnTo>
                                  <a:pt x="2580132" y="1242060"/>
                                </a:lnTo>
                                <a:close/>
                              </a:path>
                              <a:path w="4011295" h="1651000">
                                <a:moveTo>
                                  <a:pt x="3294888" y="1533144"/>
                                </a:moveTo>
                                <a:lnTo>
                                  <a:pt x="2862072" y="1533144"/>
                                </a:lnTo>
                                <a:lnTo>
                                  <a:pt x="2862072" y="1650619"/>
                                </a:lnTo>
                                <a:lnTo>
                                  <a:pt x="3294888" y="1650619"/>
                                </a:lnTo>
                                <a:lnTo>
                                  <a:pt x="3294888" y="1533144"/>
                                </a:lnTo>
                                <a:close/>
                              </a:path>
                              <a:path w="4011295" h="1651000">
                                <a:moveTo>
                                  <a:pt x="4011168" y="1144524"/>
                                </a:moveTo>
                                <a:lnTo>
                                  <a:pt x="3576828" y="1144524"/>
                                </a:lnTo>
                                <a:lnTo>
                                  <a:pt x="3576828" y="1650619"/>
                                </a:lnTo>
                                <a:lnTo>
                                  <a:pt x="4011168" y="1650619"/>
                                </a:lnTo>
                                <a:lnTo>
                                  <a:pt x="4011168" y="1144524"/>
                                </a:lnTo>
                                <a:close/>
                              </a:path>
                            </a:pathLst>
                          </a:custGeom>
                          <a:solidFill>
                            <a:srgbClr val="4471C4">
                              <a:alpha val="85096"/>
                            </a:srgbClr>
                          </a:solidFill>
                        </wps:spPr>
                        <wps:bodyPr wrap="square" lIns="0" tIns="0" rIns="0" bIns="0" rtlCol="0">
                          <a:prstTxWarp prst="textNoShape">
                            <a:avLst/>
                          </a:prstTxWarp>
                          <a:noAutofit/>
                        </wps:bodyPr>
                      </wps:wsp>
                      <wps:wsp>
                        <wps:cNvPr id="81" name="Graphic 81"/>
                        <wps:cNvSpPr/>
                        <wps:spPr>
                          <a:xfrm>
                            <a:off x="285178" y="802703"/>
                            <a:ext cx="4011295" cy="1651000"/>
                          </a:xfrm>
                          <a:custGeom>
                            <a:avLst/>
                            <a:gdLst/>
                            <a:ahLst/>
                            <a:cxnLst/>
                            <a:rect l="l" t="t" r="r" b="b"/>
                            <a:pathLst>
                              <a:path w="4011295" h="1651000">
                                <a:moveTo>
                                  <a:pt x="0" y="484631"/>
                                </a:moveTo>
                                <a:lnTo>
                                  <a:pt x="434339" y="484631"/>
                                </a:lnTo>
                                <a:lnTo>
                                  <a:pt x="434339" y="1650619"/>
                                </a:lnTo>
                                <a:lnTo>
                                  <a:pt x="0" y="1650619"/>
                                </a:lnTo>
                                <a:lnTo>
                                  <a:pt x="0" y="484631"/>
                                </a:lnTo>
                                <a:close/>
                              </a:path>
                              <a:path w="4011295" h="1651000">
                                <a:moveTo>
                                  <a:pt x="716279" y="0"/>
                                </a:moveTo>
                                <a:lnTo>
                                  <a:pt x="1149095" y="0"/>
                                </a:lnTo>
                                <a:lnTo>
                                  <a:pt x="1149095" y="1650619"/>
                                </a:lnTo>
                                <a:lnTo>
                                  <a:pt x="716279" y="1650619"/>
                                </a:lnTo>
                                <a:lnTo>
                                  <a:pt x="716279" y="0"/>
                                </a:lnTo>
                                <a:close/>
                              </a:path>
                              <a:path w="4011295" h="1651000">
                                <a:moveTo>
                                  <a:pt x="1431035" y="245364"/>
                                </a:moveTo>
                                <a:lnTo>
                                  <a:pt x="1865375" y="245364"/>
                                </a:lnTo>
                                <a:lnTo>
                                  <a:pt x="1865375" y="1650619"/>
                                </a:lnTo>
                                <a:lnTo>
                                  <a:pt x="1431035" y="1650619"/>
                                </a:lnTo>
                                <a:lnTo>
                                  <a:pt x="1431035" y="245364"/>
                                </a:lnTo>
                                <a:close/>
                              </a:path>
                              <a:path w="4011295" h="1651000">
                                <a:moveTo>
                                  <a:pt x="2145792" y="1242060"/>
                                </a:moveTo>
                                <a:lnTo>
                                  <a:pt x="2580132" y="1242060"/>
                                </a:lnTo>
                                <a:lnTo>
                                  <a:pt x="2580132" y="1650619"/>
                                </a:lnTo>
                                <a:lnTo>
                                  <a:pt x="2145792" y="1650619"/>
                                </a:lnTo>
                                <a:lnTo>
                                  <a:pt x="2145792" y="1242060"/>
                                </a:lnTo>
                                <a:close/>
                              </a:path>
                              <a:path w="4011295" h="1651000">
                                <a:moveTo>
                                  <a:pt x="2862072" y="1533144"/>
                                </a:moveTo>
                                <a:lnTo>
                                  <a:pt x="3294887" y="1533144"/>
                                </a:lnTo>
                                <a:lnTo>
                                  <a:pt x="3294887" y="1650619"/>
                                </a:lnTo>
                                <a:lnTo>
                                  <a:pt x="2862072" y="1650619"/>
                                </a:lnTo>
                                <a:lnTo>
                                  <a:pt x="2862072" y="1533144"/>
                                </a:lnTo>
                                <a:close/>
                              </a:path>
                              <a:path w="4011295" h="1651000">
                                <a:moveTo>
                                  <a:pt x="3576828" y="1144524"/>
                                </a:moveTo>
                                <a:lnTo>
                                  <a:pt x="4011168" y="1144524"/>
                                </a:lnTo>
                                <a:lnTo>
                                  <a:pt x="4011168" y="1650619"/>
                                </a:lnTo>
                                <a:lnTo>
                                  <a:pt x="3576828" y="1650619"/>
                                </a:lnTo>
                                <a:lnTo>
                                  <a:pt x="3576828" y="1144524"/>
                                </a:lnTo>
                                <a:close/>
                              </a:path>
                            </a:pathLst>
                          </a:custGeom>
                          <a:ln w="9525">
                            <a:solidFill>
                              <a:srgbClr val="FFFFFF"/>
                            </a:solidFill>
                            <a:prstDash val="solid"/>
                          </a:ln>
                        </wps:spPr>
                        <wps:bodyPr wrap="square" lIns="0" tIns="0" rIns="0" bIns="0" rtlCol="0">
                          <a:prstTxWarp prst="textNoShape">
                            <a:avLst/>
                          </a:prstTxWarp>
                          <a:noAutofit/>
                        </wps:bodyPr>
                      </wps:wsp>
                      <wps:wsp>
                        <wps:cNvPr id="82" name="Graphic 82"/>
                        <wps:cNvSpPr/>
                        <wps:spPr>
                          <a:xfrm>
                            <a:off x="144462" y="2453322"/>
                            <a:ext cx="4292600" cy="1270"/>
                          </a:xfrm>
                          <a:custGeom>
                            <a:avLst/>
                            <a:gdLst/>
                            <a:ahLst/>
                            <a:cxnLst/>
                            <a:rect l="l" t="t" r="r" b="b"/>
                            <a:pathLst>
                              <a:path w="4292600">
                                <a:moveTo>
                                  <a:pt x="0" y="0"/>
                                </a:moveTo>
                                <a:lnTo>
                                  <a:pt x="4292600" y="0"/>
                                </a:lnTo>
                              </a:path>
                            </a:pathLst>
                          </a:custGeom>
                          <a:ln w="19050">
                            <a:solidFill>
                              <a:srgbClr val="404040"/>
                            </a:solidFill>
                            <a:prstDash val="solid"/>
                          </a:ln>
                        </wps:spPr>
                        <wps:bodyPr wrap="square" lIns="0" tIns="0" rIns="0" bIns="0" rtlCol="0">
                          <a:prstTxWarp prst="textNoShape">
                            <a:avLst/>
                          </a:prstTxWarp>
                          <a:noAutofit/>
                        </wps:bodyPr>
                      </wps:wsp>
                      <wps:wsp>
                        <wps:cNvPr id="83" name="Graphic 83"/>
                        <wps:cNvSpPr/>
                        <wps:spPr>
                          <a:xfrm>
                            <a:off x="4762" y="4762"/>
                            <a:ext cx="4572000" cy="2743200"/>
                          </a:xfrm>
                          <a:custGeom>
                            <a:avLst/>
                            <a:gdLst/>
                            <a:ahLst/>
                            <a:cxnLst/>
                            <a:rect l="l" t="t" r="r" b="b"/>
                            <a:pathLst>
                              <a:path w="4572000" h="2743200">
                                <a:moveTo>
                                  <a:pt x="0" y="2743200"/>
                                </a:moveTo>
                                <a:lnTo>
                                  <a:pt x="4572000" y="2743200"/>
                                </a:lnTo>
                                <a:lnTo>
                                  <a:pt x="4572000" y="0"/>
                                </a:lnTo>
                                <a:lnTo>
                                  <a:pt x="0" y="0"/>
                                </a:lnTo>
                                <a:lnTo>
                                  <a:pt x="0" y="2743200"/>
                                </a:lnTo>
                                <a:close/>
                              </a:path>
                            </a:pathLst>
                          </a:custGeom>
                          <a:ln w="9524">
                            <a:solidFill>
                              <a:srgbClr val="BEBEBE"/>
                            </a:solidFill>
                            <a:prstDash val="solid"/>
                          </a:ln>
                        </wps:spPr>
                        <wps:bodyPr wrap="square" lIns="0" tIns="0" rIns="0" bIns="0" rtlCol="0">
                          <a:prstTxWarp prst="textNoShape">
                            <a:avLst/>
                          </a:prstTxWarp>
                          <a:noAutofit/>
                        </wps:bodyPr>
                      </wps:wsp>
                      <wps:wsp>
                        <wps:cNvPr id="84" name="Textbox 84"/>
                        <wps:cNvSpPr txBox="1"/>
                        <wps:spPr>
                          <a:xfrm>
                            <a:off x="1159065" y="146621"/>
                            <a:ext cx="2275840" cy="228600"/>
                          </a:xfrm>
                          <a:prstGeom prst="rect">
                            <a:avLst/>
                          </a:prstGeom>
                        </wps:spPr>
                        <wps:txbx>
                          <w:txbxContent>
                            <w:p w14:paraId="4E8A7996" w14:textId="77777777" w:rsidR="00143B6C" w:rsidRDefault="00143B6C" w:rsidP="00143B6C">
                              <w:pPr>
                                <w:spacing w:line="360" w:lineRule="exact"/>
                                <w:rPr>
                                  <w:b/>
                                  <w:sz w:val="36"/>
                                </w:rPr>
                              </w:pPr>
                              <w:r>
                                <w:rPr>
                                  <w:b/>
                                  <w:color w:val="404040"/>
                                  <w:sz w:val="36"/>
                                </w:rPr>
                                <w:t>Crashes</w:t>
                              </w:r>
                              <w:r>
                                <w:rPr>
                                  <w:b/>
                                  <w:color w:val="404040"/>
                                  <w:spacing w:val="-8"/>
                                  <w:sz w:val="36"/>
                                </w:rPr>
                                <w:t xml:space="preserve"> </w:t>
                              </w:r>
                              <w:r>
                                <w:rPr>
                                  <w:b/>
                                  <w:color w:val="404040"/>
                                  <w:sz w:val="36"/>
                                </w:rPr>
                                <w:t>Per</w:t>
                              </w:r>
                              <w:r>
                                <w:rPr>
                                  <w:b/>
                                  <w:color w:val="404040"/>
                                  <w:spacing w:val="-10"/>
                                  <w:sz w:val="36"/>
                                </w:rPr>
                                <w:t xml:space="preserve"> </w:t>
                              </w:r>
                              <w:r>
                                <w:rPr>
                                  <w:b/>
                                  <w:color w:val="404040"/>
                                  <w:sz w:val="36"/>
                                </w:rPr>
                                <w:t>Time</w:t>
                              </w:r>
                              <w:r>
                                <w:rPr>
                                  <w:b/>
                                  <w:color w:val="404040"/>
                                  <w:spacing w:val="-6"/>
                                  <w:sz w:val="36"/>
                                </w:rPr>
                                <w:t xml:space="preserve"> </w:t>
                              </w:r>
                              <w:r>
                                <w:rPr>
                                  <w:b/>
                                  <w:color w:val="404040"/>
                                  <w:spacing w:val="-2"/>
                                  <w:sz w:val="36"/>
                                </w:rPr>
                                <w:t>Group</w:t>
                              </w:r>
                            </w:p>
                          </w:txbxContent>
                        </wps:txbx>
                        <wps:bodyPr wrap="square" lIns="0" tIns="0" rIns="0" bIns="0" rtlCol="0">
                          <a:noAutofit/>
                        </wps:bodyPr>
                      </wps:wsp>
                      <wps:wsp>
                        <wps:cNvPr id="85" name="Textbox 85"/>
                        <wps:cNvSpPr txBox="1"/>
                        <wps:spPr>
                          <a:xfrm>
                            <a:off x="1102296" y="882205"/>
                            <a:ext cx="244475" cy="114300"/>
                          </a:xfrm>
                          <a:prstGeom prst="rect">
                            <a:avLst/>
                          </a:prstGeom>
                        </wps:spPr>
                        <wps:txbx>
                          <w:txbxContent>
                            <w:p w14:paraId="619D7D40" w14:textId="77777777" w:rsidR="00143B6C" w:rsidRDefault="00143B6C" w:rsidP="00143B6C">
                              <w:pPr>
                                <w:spacing w:line="180" w:lineRule="exact"/>
                                <w:rPr>
                                  <w:b/>
                                  <w:sz w:val="18"/>
                                </w:rPr>
                              </w:pPr>
                              <w:r>
                                <w:rPr>
                                  <w:b/>
                                  <w:color w:val="FFFFFF"/>
                                  <w:spacing w:val="-4"/>
                                  <w:sz w:val="18"/>
                                </w:rPr>
                                <w:t>1858</w:t>
                              </w:r>
                            </w:p>
                          </w:txbxContent>
                        </wps:txbx>
                        <wps:bodyPr wrap="square" lIns="0" tIns="0" rIns="0" bIns="0" rtlCol="0">
                          <a:noAutofit/>
                        </wps:bodyPr>
                      </wps:wsp>
                      <wps:wsp>
                        <wps:cNvPr id="86" name="Textbox 86"/>
                        <wps:cNvSpPr txBox="1"/>
                        <wps:spPr>
                          <a:xfrm>
                            <a:off x="1817687" y="1127188"/>
                            <a:ext cx="245745" cy="114300"/>
                          </a:xfrm>
                          <a:prstGeom prst="rect">
                            <a:avLst/>
                          </a:prstGeom>
                        </wps:spPr>
                        <wps:txbx>
                          <w:txbxContent>
                            <w:p w14:paraId="742F930D" w14:textId="77777777" w:rsidR="00143B6C" w:rsidRDefault="00143B6C" w:rsidP="00143B6C">
                              <w:pPr>
                                <w:spacing w:line="180" w:lineRule="exact"/>
                                <w:rPr>
                                  <w:b/>
                                  <w:sz w:val="18"/>
                                </w:rPr>
                              </w:pPr>
                              <w:r>
                                <w:rPr>
                                  <w:b/>
                                  <w:color w:val="FFFFFF"/>
                                  <w:spacing w:val="-4"/>
                                  <w:sz w:val="18"/>
                                </w:rPr>
                                <w:t>1497</w:t>
                              </w:r>
                            </w:p>
                          </w:txbxContent>
                        </wps:txbx>
                        <wps:bodyPr wrap="square" lIns="0" tIns="0" rIns="0" bIns="0" rtlCol="0">
                          <a:noAutofit/>
                        </wps:bodyPr>
                      </wps:wsp>
                      <wps:wsp>
                        <wps:cNvPr id="87" name="Textbox 87"/>
                        <wps:cNvSpPr txBox="1"/>
                        <wps:spPr>
                          <a:xfrm>
                            <a:off x="386651" y="1366837"/>
                            <a:ext cx="244475" cy="114300"/>
                          </a:xfrm>
                          <a:prstGeom prst="rect">
                            <a:avLst/>
                          </a:prstGeom>
                        </wps:spPr>
                        <wps:txbx>
                          <w:txbxContent>
                            <w:p w14:paraId="2AA88AA9" w14:textId="77777777" w:rsidR="00143B6C" w:rsidRDefault="00143B6C" w:rsidP="00143B6C">
                              <w:pPr>
                                <w:spacing w:line="180" w:lineRule="exact"/>
                                <w:rPr>
                                  <w:b/>
                                  <w:sz w:val="18"/>
                                </w:rPr>
                              </w:pPr>
                              <w:r>
                                <w:rPr>
                                  <w:b/>
                                  <w:color w:val="FFFFFF"/>
                                  <w:spacing w:val="-4"/>
                                  <w:sz w:val="18"/>
                                </w:rPr>
                                <w:t>1288</w:t>
                              </w:r>
                            </w:p>
                          </w:txbxContent>
                        </wps:txbx>
                        <wps:bodyPr wrap="square" lIns="0" tIns="0" rIns="0" bIns="0" rtlCol="0">
                          <a:noAutofit/>
                        </wps:bodyPr>
                      </wps:wsp>
                      <wps:wsp>
                        <wps:cNvPr id="88" name="Textbox 88"/>
                        <wps:cNvSpPr txBox="1"/>
                        <wps:spPr>
                          <a:xfrm>
                            <a:off x="3993324" y="2026729"/>
                            <a:ext cx="186690" cy="114300"/>
                          </a:xfrm>
                          <a:prstGeom prst="rect">
                            <a:avLst/>
                          </a:prstGeom>
                        </wps:spPr>
                        <wps:txbx>
                          <w:txbxContent>
                            <w:p w14:paraId="02857D3E" w14:textId="77777777" w:rsidR="00143B6C" w:rsidRDefault="00143B6C" w:rsidP="00143B6C">
                              <w:pPr>
                                <w:spacing w:line="180" w:lineRule="exact"/>
                                <w:rPr>
                                  <w:b/>
                                  <w:sz w:val="18"/>
                                </w:rPr>
                              </w:pPr>
                              <w:r>
                                <w:rPr>
                                  <w:b/>
                                  <w:color w:val="FFFFFF"/>
                                  <w:spacing w:val="-5"/>
                                  <w:sz w:val="18"/>
                                </w:rPr>
                                <w:t>524</w:t>
                              </w:r>
                            </w:p>
                          </w:txbxContent>
                        </wps:txbx>
                        <wps:bodyPr wrap="square" lIns="0" tIns="0" rIns="0" bIns="0" rtlCol="0">
                          <a:noAutofit/>
                        </wps:bodyPr>
                      </wps:wsp>
                      <wps:wsp>
                        <wps:cNvPr id="89" name="Textbox 89"/>
                        <wps:cNvSpPr txBox="1"/>
                        <wps:spPr>
                          <a:xfrm>
                            <a:off x="2562288" y="2124519"/>
                            <a:ext cx="186690" cy="114300"/>
                          </a:xfrm>
                          <a:prstGeom prst="rect">
                            <a:avLst/>
                          </a:prstGeom>
                        </wps:spPr>
                        <wps:txbx>
                          <w:txbxContent>
                            <w:p w14:paraId="0220CDCE" w14:textId="77777777" w:rsidR="00143B6C" w:rsidRDefault="00143B6C" w:rsidP="00143B6C">
                              <w:pPr>
                                <w:spacing w:line="180" w:lineRule="exact"/>
                                <w:rPr>
                                  <w:b/>
                                  <w:sz w:val="18"/>
                                </w:rPr>
                              </w:pPr>
                              <w:r>
                                <w:rPr>
                                  <w:b/>
                                  <w:color w:val="FFFFFF"/>
                                  <w:spacing w:val="-5"/>
                                  <w:sz w:val="18"/>
                                </w:rPr>
                                <w:t>436</w:t>
                              </w:r>
                            </w:p>
                          </w:txbxContent>
                        </wps:txbx>
                        <wps:bodyPr wrap="square" lIns="0" tIns="0" rIns="0" bIns="0" rtlCol="0">
                          <a:noAutofit/>
                        </wps:bodyPr>
                      </wps:wsp>
                      <wps:wsp>
                        <wps:cNvPr id="90" name="Textbox 90"/>
                        <wps:cNvSpPr txBox="1"/>
                        <wps:spPr>
                          <a:xfrm>
                            <a:off x="3278060" y="2279713"/>
                            <a:ext cx="186690" cy="114300"/>
                          </a:xfrm>
                          <a:prstGeom prst="rect">
                            <a:avLst/>
                          </a:prstGeom>
                        </wps:spPr>
                        <wps:txbx>
                          <w:txbxContent>
                            <w:p w14:paraId="490BBE38" w14:textId="77777777" w:rsidR="00143B6C" w:rsidRDefault="00143B6C" w:rsidP="00143B6C">
                              <w:pPr>
                                <w:spacing w:line="180" w:lineRule="exact"/>
                                <w:rPr>
                                  <w:b/>
                                  <w:sz w:val="18"/>
                                </w:rPr>
                              </w:pPr>
                              <w:r>
                                <w:rPr>
                                  <w:b/>
                                  <w:color w:val="FFFFFF"/>
                                  <w:spacing w:val="-5"/>
                                  <w:sz w:val="18"/>
                                </w:rPr>
                                <w:t>138</w:t>
                              </w:r>
                            </w:p>
                          </w:txbxContent>
                        </wps:txbx>
                        <wps:bodyPr wrap="square" lIns="0" tIns="0" rIns="0" bIns="0" rtlCol="0">
                          <a:noAutofit/>
                        </wps:bodyPr>
                      </wps:wsp>
                      <wps:wsp>
                        <wps:cNvPr id="91" name="Textbox 91"/>
                        <wps:cNvSpPr txBox="1"/>
                        <wps:spPr>
                          <a:xfrm>
                            <a:off x="335216" y="2548826"/>
                            <a:ext cx="346710" cy="114300"/>
                          </a:xfrm>
                          <a:prstGeom prst="rect">
                            <a:avLst/>
                          </a:prstGeom>
                        </wps:spPr>
                        <wps:txbx>
                          <w:txbxContent>
                            <w:p w14:paraId="5EC004CA" w14:textId="77777777" w:rsidR="00143B6C" w:rsidRPr="004D3295" w:rsidRDefault="00143B6C" w:rsidP="00143B6C">
                              <w:pPr>
                                <w:spacing w:line="180" w:lineRule="exact"/>
                                <w:rPr>
                                  <w:color w:val="000000" w:themeColor="text1"/>
                                  <w:sz w:val="18"/>
                                </w:rPr>
                              </w:pPr>
                              <w:r>
                                <w:rPr>
                                  <w:color w:val="000000" w:themeColor="text1"/>
                                  <w:spacing w:val="-2"/>
                                  <w:sz w:val="18"/>
                                </w:rPr>
                                <w:t>8A-</w:t>
                              </w:r>
                              <w:r>
                                <w:rPr>
                                  <w:color w:val="000000" w:themeColor="text1"/>
                                  <w:spacing w:val="-5"/>
                                  <w:sz w:val="18"/>
                                </w:rPr>
                                <w:t>12P</w:t>
                              </w:r>
                            </w:p>
                          </w:txbxContent>
                        </wps:txbx>
                        <wps:bodyPr wrap="square" lIns="0" tIns="0" rIns="0" bIns="0" rtlCol="0">
                          <a:noAutofit/>
                        </wps:bodyPr>
                      </wps:wsp>
                      <wps:wsp>
                        <wps:cNvPr id="92" name="Textbox 92"/>
                        <wps:cNvSpPr txBox="1"/>
                        <wps:spPr>
                          <a:xfrm>
                            <a:off x="1053909" y="2548826"/>
                            <a:ext cx="340360" cy="114300"/>
                          </a:xfrm>
                          <a:prstGeom prst="rect">
                            <a:avLst/>
                          </a:prstGeom>
                        </wps:spPr>
                        <wps:txbx>
                          <w:txbxContent>
                            <w:p w14:paraId="07BCB918" w14:textId="77777777" w:rsidR="00143B6C" w:rsidRPr="004D3295" w:rsidRDefault="00143B6C" w:rsidP="00143B6C">
                              <w:pPr>
                                <w:spacing w:line="180" w:lineRule="exact"/>
                                <w:rPr>
                                  <w:color w:val="0D0D0D" w:themeColor="text1" w:themeTint="F2"/>
                                  <w:sz w:val="18"/>
                                </w:rPr>
                              </w:pPr>
                              <w:r>
                                <w:rPr>
                                  <w:color w:val="0D0D0D" w:themeColor="text1" w:themeTint="F2"/>
                                  <w:sz w:val="18"/>
                                </w:rPr>
                                <w:t>12P-</w:t>
                              </w:r>
                              <w:r>
                                <w:rPr>
                                  <w:color w:val="0D0D0D" w:themeColor="text1" w:themeTint="F2"/>
                                  <w:spacing w:val="-5"/>
                                  <w:sz w:val="18"/>
                                </w:rPr>
                                <w:t>4P</w:t>
                              </w:r>
                            </w:p>
                          </w:txbxContent>
                        </wps:txbx>
                        <wps:bodyPr wrap="square" lIns="0" tIns="0" rIns="0" bIns="0" rtlCol="0">
                          <a:noAutofit/>
                        </wps:bodyPr>
                      </wps:wsp>
                      <wps:wsp>
                        <wps:cNvPr id="93" name="Textbox 93"/>
                        <wps:cNvSpPr txBox="1"/>
                        <wps:spPr>
                          <a:xfrm>
                            <a:off x="1798510" y="2548826"/>
                            <a:ext cx="282575" cy="114300"/>
                          </a:xfrm>
                          <a:prstGeom prst="rect">
                            <a:avLst/>
                          </a:prstGeom>
                        </wps:spPr>
                        <wps:txbx>
                          <w:txbxContent>
                            <w:p w14:paraId="493E1605" w14:textId="77777777" w:rsidR="00143B6C" w:rsidRPr="004D3295" w:rsidRDefault="00143B6C" w:rsidP="00143B6C">
                              <w:pPr>
                                <w:spacing w:line="180" w:lineRule="exact"/>
                                <w:rPr>
                                  <w:color w:val="0D0D0D" w:themeColor="text1" w:themeTint="F2"/>
                                  <w:sz w:val="18"/>
                                </w:rPr>
                              </w:pPr>
                              <w:r>
                                <w:rPr>
                                  <w:color w:val="0D0D0D" w:themeColor="text1" w:themeTint="F2"/>
                                  <w:sz w:val="18"/>
                                </w:rPr>
                                <w:t>4P-</w:t>
                              </w:r>
                              <w:r>
                                <w:rPr>
                                  <w:color w:val="0D0D0D" w:themeColor="text1" w:themeTint="F2"/>
                                  <w:spacing w:val="-5"/>
                                  <w:sz w:val="18"/>
                                </w:rPr>
                                <w:t>8P</w:t>
                              </w:r>
                            </w:p>
                          </w:txbxContent>
                        </wps:txbx>
                        <wps:bodyPr wrap="square" lIns="0" tIns="0" rIns="0" bIns="0" rtlCol="0">
                          <a:noAutofit/>
                        </wps:bodyPr>
                      </wps:wsp>
                      <wps:wsp>
                        <wps:cNvPr id="94" name="Textbox 94"/>
                        <wps:cNvSpPr txBox="1"/>
                        <wps:spPr>
                          <a:xfrm>
                            <a:off x="2481897" y="2548826"/>
                            <a:ext cx="347980" cy="114300"/>
                          </a:xfrm>
                          <a:prstGeom prst="rect">
                            <a:avLst/>
                          </a:prstGeom>
                        </wps:spPr>
                        <wps:txbx>
                          <w:txbxContent>
                            <w:p w14:paraId="3396730D" w14:textId="77777777" w:rsidR="00143B6C" w:rsidRPr="004D3295" w:rsidRDefault="00143B6C" w:rsidP="00143B6C">
                              <w:pPr>
                                <w:spacing w:line="180" w:lineRule="exact"/>
                                <w:rPr>
                                  <w:color w:val="0D0D0D" w:themeColor="text1" w:themeTint="F2"/>
                                  <w:sz w:val="18"/>
                                </w:rPr>
                              </w:pPr>
                              <w:r>
                                <w:rPr>
                                  <w:color w:val="0D0D0D" w:themeColor="text1" w:themeTint="F2"/>
                                  <w:sz w:val="18"/>
                                </w:rPr>
                                <w:t>8P-</w:t>
                              </w:r>
                              <w:r>
                                <w:rPr>
                                  <w:color w:val="0D0D0D" w:themeColor="text1" w:themeTint="F2"/>
                                  <w:spacing w:val="-5"/>
                                  <w:sz w:val="18"/>
                                </w:rPr>
                                <w:t>12A</w:t>
                              </w:r>
                            </w:p>
                          </w:txbxContent>
                        </wps:txbx>
                        <wps:bodyPr wrap="square" lIns="0" tIns="0" rIns="0" bIns="0" rtlCol="0">
                          <a:noAutofit/>
                        </wps:bodyPr>
                      </wps:wsp>
                      <wps:wsp>
                        <wps:cNvPr id="95" name="Textbox 95"/>
                        <wps:cNvSpPr txBox="1"/>
                        <wps:spPr>
                          <a:xfrm>
                            <a:off x="3194494" y="2548826"/>
                            <a:ext cx="353695" cy="114300"/>
                          </a:xfrm>
                          <a:prstGeom prst="rect">
                            <a:avLst/>
                          </a:prstGeom>
                        </wps:spPr>
                        <wps:txbx>
                          <w:txbxContent>
                            <w:p w14:paraId="0316C9E2" w14:textId="77777777" w:rsidR="00143B6C" w:rsidRPr="004D3295" w:rsidRDefault="00143B6C" w:rsidP="00143B6C">
                              <w:pPr>
                                <w:spacing w:line="180" w:lineRule="exact"/>
                                <w:rPr>
                                  <w:color w:val="0D0D0D" w:themeColor="text1" w:themeTint="F2"/>
                                  <w:sz w:val="18"/>
                                </w:rPr>
                              </w:pPr>
                              <w:r>
                                <w:rPr>
                                  <w:color w:val="0D0D0D" w:themeColor="text1" w:themeTint="F2"/>
                                  <w:spacing w:val="-2"/>
                                  <w:sz w:val="18"/>
                                </w:rPr>
                                <w:t>12A-</w:t>
                              </w:r>
                              <w:r>
                                <w:rPr>
                                  <w:color w:val="0D0D0D" w:themeColor="text1" w:themeTint="F2"/>
                                  <w:spacing w:val="-5"/>
                                  <w:sz w:val="18"/>
                                </w:rPr>
                                <w:t>4A</w:t>
                              </w:r>
                            </w:p>
                          </w:txbxContent>
                        </wps:txbx>
                        <wps:bodyPr wrap="square" lIns="0" tIns="0" rIns="0" bIns="0" rtlCol="0">
                          <a:noAutofit/>
                        </wps:bodyPr>
                      </wps:wsp>
                      <wps:wsp>
                        <wps:cNvPr id="96" name="Textbox 96"/>
                        <wps:cNvSpPr txBox="1"/>
                        <wps:spPr>
                          <a:xfrm>
                            <a:off x="3939095" y="2548826"/>
                            <a:ext cx="295275" cy="114300"/>
                          </a:xfrm>
                          <a:prstGeom prst="rect">
                            <a:avLst/>
                          </a:prstGeom>
                        </wps:spPr>
                        <wps:txbx>
                          <w:txbxContent>
                            <w:p w14:paraId="1D382249" w14:textId="77777777" w:rsidR="00143B6C" w:rsidRPr="004D3295" w:rsidRDefault="00143B6C" w:rsidP="00143B6C">
                              <w:pPr>
                                <w:spacing w:line="180" w:lineRule="exact"/>
                                <w:rPr>
                                  <w:color w:val="0D0D0D" w:themeColor="text1" w:themeTint="F2"/>
                                  <w:sz w:val="18"/>
                                </w:rPr>
                              </w:pPr>
                              <w:r>
                                <w:rPr>
                                  <w:color w:val="0D0D0D" w:themeColor="text1" w:themeTint="F2"/>
                                  <w:spacing w:val="-2"/>
                                  <w:sz w:val="18"/>
                                </w:rPr>
                                <w:t>4A-</w:t>
                              </w:r>
                              <w:r>
                                <w:rPr>
                                  <w:color w:val="0D0D0D" w:themeColor="text1" w:themeTint="F2"/>
                                  <w:spacing w:val="-5"/>
                                  <w:sz w:val="18"/>
                                </w:rPr>
                                <w:t>8A</w:t>
                              </w:r>
                            </w:p>
                          </w:txbxContent>
                        </wps:txbx>
                        <wps:bodyPr wrap="square" lIns="0" tIns="0" rIns="0" bIns="0" rtlCol="0">
                          <a:noAutofit/>
                        </wps:bodyPr>
                      </wps:wsp>
                    </wpg:wgp>
                  </a:graphicData>
                </a:graphic>
              </wp:inline>
            </w:drawing>
          </mc:Choice>
          <mc:Fallback>
            <w:pict>
              <v:group w14:anchorId="761CF187" id="Group 78" o:spid="_x0000_s1026" style="width:427.85pt;height:286.6pt;mso-position-horizontal-relative:char;mso-position-vertical-relative:line" coordsize="45815,275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79" o:spid="_x0000_s1027" type="#_x0000_t75" style="position:absolute;left:47;top:47;width:45720;height:27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">
                  <v:imagedata r:id="rId18" o:title=""/>
                </v:shape>
                <v:shape id="Graphic 80" o:spid="_x0000_s1028" style="position:absolute;left:2851;top:8027;width:40113;height:16510;visibility:visible;mso-wrap-style:square;v-text-anchor:top" coordsize="4011295,1651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" path="m434340,484632l,484632,,1650619r434340,l434340,484632xem1149096,l716280,r,1650619l1149096,1650619,1149096,xem1865376,245364r-434340,l1431036,1650619r434340,l1865376,245364xem2580132,1242060r-434340,l2145792,1650619r434340,l2580132,1242060xem3294888,1533144r-432816,l2862072,1650619r432816,l3294888,1533144xem4011168,1144524r-434340,l3576828,1650619r434340,l4011168,1144524xe" fillcolor="#4471c4" stroked="f">
                  <v:fill opacity="55769f"/>
                  <v:path arrowok="t"/>
                </v:shape>
                <v:shape id="Graphic 81" o:spid="_x0000_s1029" style="position:absolute;left:2851;top:8027;width:40113;height:16510;visibility:visible;mso-wrap-style:square;v-text-anchor:top" coordsize="4011295,1651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" path="m,484631r434339,l434339,1650619,,1650619,,484631xem716279,r432816,l1149095,1650619r-432816,l716279,xem1431035,245364r434340,l1865375,1650619r-434340,l1431035,245364xem2145792,1242060r434340,l2580132,1650619r-434340,l2145792,1242060xem2862072,1533144r432815,l3294887,1650619r-432815,l2862072,1533144xem3576828,1144524r434340,l4011168,1650619r-434340,l3576828,1144524xe" filled="f" strokecolor="white">
                  <v:path arrowok="t"/>
                </v:shape>
                <v:shape id="Graphic 82" o:spid="_x0000_s1030" style="position:absolute;left:1444;top:24533;width:42926;height:12;visibility:visible;mso-wrap-style:square;v-text-anchor:top" coordsize="42926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" path="m,l4292600,e" filled="f" strokecolor="#404040" strokeweight="1.5pt">
                  <v:path arrowok="t"/>
                </v:shape>
                <v:shape id="Graphic 83" o:spid="_x0000_s1031" style="position:absolute;left:47;top:47;width:45720;height:27432;visibility:visible;mso-wrap-style:square;v-text-anchor:top" coordsize="4572000,27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" path="m,2743200r4572000,l4572000,,,,,2743200xe" filled="f" strokecolor="#bebebe" strokeweight=".26456mm">
                  <v:path arrowok="t"/>
                </v:shape>
                <v:shapetype id="_x0000_t202" coordsize="21600,21600" o:spt="202" path="m,l,21600r21600,l21600,xe">
                  <v:stroke joinstyle="miter"/>
                  <v:path gradientshapeok="t" o:connecttype="rect"/>
                </v:shapetype>
                <v:shape id="Textbox 84" o:spid="_x0000_s1032" type="#_x0000_t202" style="position:absolute;left:11590;top:1466;width:22759;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" filled="f" stroked="f">
                  <v:textbox inset="0,0,0,0">
                    <w:txbxContent>
                      <w:p w14:paraId="4E8A7996" w14:textId="77777777" w:rsidR="00143B6C" w:rsidRDefault="00143B6C" w:rsidP="00143B6C">
                        <w:pPr>
                          <w:spacing w:line="360" w:lineRule="exact"/>
                          <w:rPr>
                            <w:b/>
                            <w:sz w:val="36"/>
                          </w:rPr>
                        </w:pPr>
                        <w:r>
                          <w:rPr>
                            <w:b/>
                            <w:color w:val="404040"/>
                            <w:sz w:val="36"/>
                          </w:rPr>
                          <w:t>Crashes</w:t>
                        </w:r>
                        <w:r>
                          <w:rPr>
                            <w:b/>
                            <w:color w:val="404040"/>
                            <w:spacing w:val="-8"/>
                            <w:sz w:val="36"/>
                          </w:rPr>
                          <w:t xml:space="preserve"> </w:t>
                        </w:r>
                        <w:r>
                          <w:rPr>
                            <w:b/>
                            <w:color w:val="404040"/>
                            <w:sz w:val="36"/>
                          </w:rPr>
                          <w:t>Per</w:t>
                        </w:r>
                        <w:r>
                          <w:rPr>
                            <w:b/>
                            <w:color w:val="404040"/>
                            <w:spacing w:val="-10"/>
                            <w:sz w:val="36"/>
                          </w:rPr>
                          <w:t xml:space="preserve"> </w:t>
                        </w:r>
                        <w:r>
                          <w:rPr>
                            <w:b/>
                            <w:color w:val="404040"/>
                            <w:sz w:val="36"/>
                          </w:rPr>
                          <w:t>Time</w:t>
                        </w:r>
                        <w:r>
                          <w:rPr>
                            <w:b/>
                            <w:color w:val="404040"/>
                            <w:spacing w:val="-6"/>
                            <w:sz w:val="36"/>
                          </w:rPr>
                          <w:t xml:space="preserve"> </w:t>
                        </w:r>
                        <w:r>
                          <w:rPr>
                            <w:b/>
                            <w:color w:val="404040"/>
                            <w:spacing w:val="-2"/>
                            <w:sz w:val="36"/>
                          </w:rPr>
                          <w:t>Group</w:t>
                        </w:r>
                      </w:p>
                    </w:txbxContent>
                  </v:textbox>
                </v:shape>
                <v:shape id="Textbox 85" o:spid="_x0000_s1033" type="#_x0000_t202" style="position:absolute;left:11022;top:8822;width:244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" filled="f" stroked="f">
                  <v:textbox inset="0,0,0,0">
                    <w:txbxContent>
                      <w:p w14:paraId="619D7D40" w14:textId="77777777" w:rsidR="00143B6C" w:rsidRDefault="00143B6C" w:rsidP="00143B6C">
                        <w:pPr>
                          <w:spacing w:line="180" w:lineRule="exact"/>
                          <w:rPr>
                            <w:b/>
                            <w:sz w:val="18"/>
                          </w:rPr>
                        </w:pPr>
                        <w:r>
                          <w:rPr>
                            <w:b/>
                            <w:color w:val="FFFFFF"/>
                            <w:spacing w:val="-4"/>
                            <w:sz w:val="18"/>
                          </w:rPr>
                          <w:t>1858</w:t>
                        </w:r>
                      </w:p>
                    </w:txbxContent>
                  </v:textbox>
                </v:shape>
                <v:shape id="Textbox 86" o:spid="_x0000_s1034" type="#_x0000_t202" style="position:absolute;left:18176;top:11271;width:2458;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" filled="f" stroked="f">
                  <v:textbox inset="0,0,0,0">
                    <w:txbxContent>
                      <w:p w14:paraId="742F930D" w14:textId="77777777" w:rsidR="00143B6C" w:rsidRDefault="00143B6C" w:rsidP="00143B6C">
                        <w:pPr>
                          <w:spacing w:line="180" w:lineRule="exact"/>
                          <w:rPr>
                            <w:b/>
                            <w:sz w:val="18"/>
                          </w:rPr>
                        </w:pPr>
                        <w:r>
                          <w:rPr>
                            <w:b/>
                            <w:color w:val="FFFFFF"/>
                            <w:spacing w:val="-4"/>
                            <w:sz w:val="18"/>
                          </w:rPr>
                          <w:t>1497</w:t>
                        </w:r>
                      </w:p>
                    </w:txbxContent>
                  </v:textbox>
                </v:shape>
                <v:shape id="Textbox 87" o:spid="_x0000_s1035" type="#_x0000_t202" style="position:absolute;left:3866;top:13668;width:244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" filled="f" stroked="f">
                  <v:textbox inset="0,0,0,0">
                    <w:txbxContent>
                      <w:p w14:paraId="2AA88AA9" w14:textId="77777777" w:rsidR="00143B6C" w:rsidRDefault="00143B6C" w:rsidP="00143B6C">
                        <w:pPr>
                          <w:spacing w:line="180" w:lineRule="exact"/>
                          <w:rPr>
                            <w:b/>
                            <w:sz w:val="18"/>
                          </w:rPr>
                        </w:pPr>
                        <w:r>
                          <w:rPr>
                            <w:b/>
                            <w:color w:val="FFFFFF"/>
                            <w:spacing w:val="-4"/>
                            <w:sz w:val="18"/>
                          </w:rPr>
                          <w:t>1288</w:t>
                        </w:r>
                      </w:p>
                    </w:txbxContent>
                  </v:textbox>
                </v:shape>
                <v:shape id="Textbox 88" o:spid="_x0000_s1036" type="#_x0000_t202" style="position:absolute;left:39933;top:20267;width:1867;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" filled="f" stroked="f">
                  <v:textbox inset="0,0,0,0">
                    <w:txbxContent>
                      <w:p w14:paraId="02857D3E" w14:textId="77777777" w:rsidR="00143B6C" w:rsidRDefault="00143B6C" w:rsidP="00143B6C">
                        <w:pPr>
                          <w:spacing w:line="180" w:lineRule="exact"/>
                          <w:rPr>
                            <w:b/>
                            <w:sz w:val="18"/>
                          </w:rPr>
                        </w:pPr>
                        <w:r>
                          <w:rPr>
                            <w:b/>
                            <w:color w:val="FFFFFF"/>
                            <w:spacing w:val="-5"/>
                            <w:sz w:val="18"/>
                          </w:rPr>
                          <w:t>524</w:t>
                        </w:r>
                      </w:p>
                    </w:txbxContent>
                  </v:textbox>
                </v:shape>
                <v:shape id="Textbox 89" o:spid="_x0000_s1037" type="#_x0000_t202" style="position:absolute;left:25622;top:21245;width:1867;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" filled="f" stroked="f">
                  <v:textbox inset="0,0,0,0">
                    <w:txbxContent>
                      <w:p w14:paraId="0220CDCE" w14:textId="77777777" w:rsidR="00143B6C" w:rsidRDefault="00143B6C" w:rsidP="00143B6C">
                        <w:pPr>
                          <w:spacing w:line="180" w:lineRule="exact"/>
                          <w:rPr>
                            <w:b/>
                            <w:sz w:val="18"/>
                          </w:rPr>
                        </w:pPr>
                        <w:r>
                          <w:rPr>
                            <w:b/>
                            <w:color w:val="FFFFFF"/>
                            <w:spacing w:val="-5"/>
                            <w:sz w:val="18"/>
                          </w:rPr>
                          <w:t>436</w:t>
                        </w:r>
                      </w:p>
                    </w:txbxContent>
                  </v:textbox>
                </v:shape>
                <v:shape id="Textbox 90" o:spid="_x0000_s1038" type="#_x0000_t202" style="position:absolute;left:32780;top:22797;width:1867;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" filled="f" stroked="f">
                  <v:textbox inset="0,0,0,0">
                    <w:txbxContent>
                      <w:p w14:paraId="490BBE38" w14:textId="77777777" w:rsidR="00143B6C" w:rsidRDefault="00143B6C" w:rsidP="00143B6C">
                        <w:pPr>
                          <w:spacing w:line="180" w:lineRule="exact"/>
                          <w:rPr>
                            <w:b/>
                            <w:sz w:val="18"/>
                          </w:rPr>
                        </w:pPr>
                        <w:r>
                          <w:rPr>
                            <w:b/>
                            <w:color w:val="FFFFFF"/>
                            <w:spacing w:val="-5"/>
                            <w:sz w:val="18"/>
                          </w:rPr>
                          <w:t>138</w:t>
                        </w:r>
                      </w:p>
                    </w:txbxContent>
                  </v:textbox>
                </v:shape>
                <v:shape id="Textbox 91" o:spid="_x0000_s1039" type="#_x0000_t202" style="position:absolute;left:3352;top:25488;width:3467;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" filled="f" stroked="f">
                  <v:textbox inset="0,0,0,0">
                    <w:txbxContent>
                      <w:p w14:paraId="5EC004CA" w14:textId="77777777" w:rsidR="00143B6C" w:rsidRPr="004D3295" w:rsidRDefault="00143B6C" w:rsidP="00143B6C">
                        <w:pPr>
                          <w:spacing w:line="180" w:lineRule="exact"/>
                          <w:rPr>
                            <w:color w:val="000000" w:themeColor="text1"/>
                            <w:sz w:val="18"/>
                          </w:rPr>
                        </w:pPr>
                        <w:r>
                          <w:rPr>
                            <w:color w:val="000000" w:themeColor="text1"/>
                            <w:spacing w:val="-2"/>
                            <w:sz w:val="18"/>
                          </w:rPr>
                          <w:t>8A-</w:t>
                        </w:r>
                        <w:r>
                          <w:rPr>
                            <w:color w:val="000000" w:themeColor="text1"/>
                            <w:spacing w:val="-5"/>
                            <w:sz w:val="18"/>
                          </w:rPr>
                          <w:t>12P</w:t>
                        </w:r>
                      </w:p>
                    </w:txbxContent>
                  </v:textbox>
                </v:shape>
                <v:shape id="Textbox 92" o:spid="_x0000_s1040" type="#_x0000_t202" style="position:absolute;left:10539;top:25488;width:3403;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" filled="f" stroked="f">
                  <v:textbox inset="0,0,0,0">
                    <w:txbxContent>
                      <w:p w14:paraId="07BCB918" w14:textId="77777777" w:rsidR="00143B6C" w:rsidRPr="004D3295" w:rsidRDefault="00143B6C" w:rsidP="00143B6C">
                        <w:pPr>
                          <w:spacing w:line="180" w:lineRule="exact"/>
                          <w:rPr>
                            <w:color w:val="0D0D0D" w:themeColor="text1" w:themeTint="F2"/>
                            <w:sz w:val="18"/>
                          </w:rPr>
                        </w:pPr>
                        <w:r>
                          <w:rPr>
                            <w:color w:val="0D0D0D" w:themeColor="text1" w:themeTint="F2"/>
                            <w:sz w:val="18"/>
                          </w:rPr>
                          <w:t>12P-</w:t>
                        </w:r>
                        <w:r>
                          <w:rPr>
                            <w:color w:val="0D0D0D" w:themeColor="text1" w:themeTint="F2"/>
                            <w:spacing w:val="-5"/>
                            <w:sz w:val="18"/>
                          </w:rPr>
                          <w:t>4P</w:t>
                        </w:r>
                      </w:p>
                    </w:txbxContent>
                  </v:textbox>
                </v:shape>
                <v:shape id="Textbox 93" o:spid="_x0000_s1041" type="#_x0000_t202" style="position:absolute;left:17985;top:25488;width:282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" filled="f" stroked="f">
                  <v:textbox inset="0,0,0,0">
                    <w:txbxContent>
                      <w:p w14:paraId="493E1605" w14:textId="77777777" w:rsidR="00143B6C" w:rsidRPr="004D3295" w:rsidRDefault="00143B6C" w:rsidP="00143B6C">
                        <w:pPr>
                          <w:spacing w:line="180" w:lineRule="exact"/>
                          <w:rPr>
                            <w:color w:val="0D0D0D" w:themeColor="text1" w:themeTint="F2"/>
                            <w:sz w:val="18"/>
                          </w:rPr>
                        </w:pPr>
                        <w:r>
                          <w:rPr>
                            <w:color w:val="0D0D0D" w:themeColor="text1" w:themeTint="F2"/>
                            <w:sz w:val="18"/>
                          </w:rPr>
                          <w:t>4P-</w:t>
                        </w:r>
                        <w:r>
                          <w:rPr>
                            <w:color w:val="0D0D0D" w:themeColor="text1" w:themeTint="F2"/>
                            <w:spacing w:val="-5"/>
                            <w:sz w:val="18"/>
                          </w:rPr>
                          <w:t>8P</w:t>
                        </w:r>
                      </w:p>
                    </w:txbxContent>
                  </v:textbox>
                </v:shape>
                <v:shape id="Textbox 94" o:spid="_x0000_s1042" type="#_x0000_t202" style="position:absolute;left:24818;top:25488;width:3480;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" filled="f" stroked="f">
                  <v:textbox inset="0,0,0,0">
                    <w:txbxContent>
                      <w:p w14:paraId="3396730D" w14:textId="77777777" w:rsidR="00143B6C" w:rsidRPr="004D3295" w:rsidRDefault="00143B6C" w:rsidP="00143B6C">
                        <w:pPr>
                          <w:spacing w:line="180" w:lineRule="exact"/>
                          <w:rPr>
                            <w:color w:val="0D0D0D" w:themeColor="text1" w:themeTint="F2"/>
                            <w:sz w:val="18"/>
                          </w:rPr>
                        </w:pPr>
                        <w:r>
                          <w:rPr>
                            <w:color w:val="0D0D0D" w:themeColor="text1" w:themeTint="F2"/>
                            <w:sz w:val="18"/>
                          </w:rPr>
                          <w:t>8P-</w:t>
                        </w:r>
                        <w:r>
                          <w:rPr>
                            <w:color w:val="0D0D0D" w:themeColor="text1" w:themeTint="F2"/>
                            <w:spacing w:val="-5"/>
                            <w:sz w:val="18"/>
                          </w:rPr>
                          <w:t>12A</w:t>
                        </w:r>
                      </w:p>
                    </w:txbxContent>
                  </v:textbox>
                </v:shape>
                <v:shape id="Textbox 95" o:spid="_x0000_s1043" type="#_x0000_t202" style="position:absolute;left:31944;top:25488;width:3537;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" filled="f" stroked="f">
                  <v:textbox inset="0,0,0,0">
                    <w:txbxContent>
                      <w:p w14:paraId="0316C9E2" w14:textId="77777777" w:rsidR="00143B6C" w:rsidRPr="004D3295" w:rsidRDefault="00143B6C" w:rsidP="00143B6C">
                        <w:pPr>
                          <w:spacing w:line="180" w:lineRule="exact"/>
                          <w:rPr>
                            <w:color w:val="0D0D0D" w:themeColor="text1" w:themeTint="F2"/>
                            <w:sz w:val="18"/>
                          </w:rPr>
                        </w:pPr>
                        <w:r>
                          <w:rPr>
                            <w:color w:val="0D0D0D" w:themeColor="text1" w:themeTint="F2"/>
                            <w:spacing w:val="-2"/>
                            <w:sz w:val="18"/>
                          </w:rPr>
                          <w:t>12A-</w:t>
                        </w:r>
                        <w:r>
                          <w:rPr>
                            <w:color w:val="0D0D0D" w:themeColor="text1" w:themeTint="F2"/>
                            <w:spacing w:val="-5"/>
                            <w:sz w:val="18"/>
                          </w:rPr>
                          <w:t>4A</w:t>
                        </w:r>
                      </w:p>
                    </w:txbxContent>
                  </v:textbox>
                </v:shape>
                <v:shape id="Textbox 96" o:spid="_x0000_s1044" type="#_x0000_t202" style="position:absolute;left:39390;top:25488;width:2953;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" filled="f" stroked="f">
                  <v:textbox inset="0,0,0,0">
                    <w:txbxContent>
                      <w:p w14:paraId="1D382249" w14:textId="77777777" w:rsidR="00143B6C" w:rsidRPr="004D3295" w:rsidRDefault="00143B6C" w:rsidP="00143B6C">
                        <w:pPr>
                          <w:spacing w:line="180" w:lineRule="exact"/>
                          <w:rPr>
                            <w:color w:val="0D0D0D" w:themeColor="text1" w:themeTint="F2"/>
                            <w:sz w:val="18"/>
                          </w:rPr>
                        </w:pPr>
                        <w:r>
                          <w:rPr>
                            <w:color w:val="0D0D0D" w:themeColor="text1" w:themeTint="F2"/>
                            <w:spacing w:val="-2"/>
                            <w:sz w:val="18"/>
                          </w:rPr>
                          <w:t>4A-</w:t>
                        </w:r>
                        <w:r>
                          <w:rPr>
                            <w:color w:val="0D0D0D" w:themeColor="text1" w:themeTint="F2"/>
                            <w:spacing w:val="-5"/>
                            <w:sz w:val="18"/>
                          </w:rPr>
                          <w:t>8A</w:t>
                        </w:r>
                      </w:p>
                    </w:txbxContent>
                  </v:textbox>
                </v:shape>
                <w10:anchorlock/>
              </v:group>
            </w:pict>
          </mc:Fallback>
        </mc:AlternateContent>
      </w:r>
    </w:p>
    <w:p w14:paraId="6E2D136D" w14:textId="77777777" w:rsidR="00BA3C49" w:rsidRPr="00A8344B" w:rsidRDefault="00BA3C49" w:rsidP="00143B6C">
      <w:pPr>
        <w:rPr>
          <w:rFonts w:asciiTheme="majorHAnsi" w:hAnsiTheme="majorHAnsi" w:cstheme="majorHAnsi"/>
          <w:sz w:val="24"/>
          <w:szCs w:val="24"/>
        </w:rPr>
      </w:pPr>
    </w:p>
    <w:p w14:paraId="125A93D3" w14:textId="77777777" w:rsidR="007A4838" w:rsidRDefault="007A4838">
      <w:pPr>
        <w:spacing w:after="80"/>
        <w:rPr>
          <w:rFonts w:asciiTheme="majorHAnsi" w:hAnsiTheme="majorHAnsi" w:cstheme="majorHAnsi"/>
        </w:rPr>
      </w:pPr>
    </w:p>
    <w:p w14:paraId="4302F74F" w14:textId="77777777" w:rsidR="00FE27F2" w:rsidRDefault="00FE27F2">
      <w:pPr>
        <w:spacing w:after="80"/>
        <w:rPr>
          <w:rFonts w:asciiTheme="majorHAnsi" w:hAnsiTheme="majorHAnsi" w:cstheme="majorHAnsi"/>
        </w:rPr>
      </w:pPr>
    </w:p>
    <w:p w14:paraId="30F180F3" w14:textId="77777777" w:rsidR="00FE27F2" w:rsidRDefault="00FE27F2">
      <w:pPr>
        <w:spacing w:after="80"/>
        <w:rPr>
          <w:rFonts w:asciiTheme="majorHAnsi" w:hAnsiTheme="majorHAnsi" w:cstheme="majorHAnsi"/>
        </w:rPr>
      </w:pPr>
    </w:p>
    <w:p w14:paraId="016C6FC5" w14:textId="77777777" w:rsidR="00FE27F2" w:rsidRDefault="00FE27F2">
      <w:pPr>
        <w:spacing w:after="80"/>
        <w:rPr>
          <w:rFonts w:asciiTheme="majorHAnsi" w:hAnsiTheme="majorHAnsi" w:cstheme="majorHAnsi"/>
        </w:rPr>
      </w:pPr>
    </w:p>
    <w:p w14:paraId="3A2DDC77" w14:textId="77777777" w:rsidR="00FE27F2" w:rsidRDefault="00FE27F2">
      <w:pPr>
        <w:spacing w:after="80"/>
        <w:rPr>
          <w:rFonts w:asciiTheme="majorHAnsi" w:hAnsiTheme="majorHAnsi" w:cstheme="majorHAnsi"/>
        </w:rPr>
      </w:pPr>
    </w:p>
    <w:p w14:paraId="2E440E3E" w14:textId="77777777" w:rsidR="00FE27F2" w:rsidRDefault="00FE27F2">
      <w:pPr>
        <w:spacing w:after="80"/>
        <w:rPr>
          <w:rFonts w:asciiTheme="majorHAnsi" w:hAnsiTheme="majorHAnsi" w:cstheme="majorHAnsi"/>
        </w:rPr>
      </w:pPr>
    </w:p>
    <w:p w14:paraId="3C09D893" w14:textId="77777777" w:rsidR="00FE27F2" w:rsidRDefault="00FE27F2">
      <w:pPr>
        <w:spacing w:after="80"/>
        <w:rPr>
          <w:rFonts w:asciiTheme="majorHAnsi" w:hAnsiTheme="majorHAnsi" w:cstheme="majorHAnsi"/>
        </w:rPr>
      </w:pPr>
    </w:p>
    <w:p w14:paraId="334F1D39" w14:textId="77777777" w:rsidR="00FE27F2" w:rsidRDefault="00FE27F2">
      <w:pPr>
        <w:spacing w:after="80"/>
        <w:rPr>
          <w:rFonts w:asciiTheme="majorHAnsi" w:hAnsiTheme="majorHAnsi" w:cstheme="majorHAnsi"/>
        </w:rPr>
      </w:pPr>
    </w:p>
    <w:p w14:paraId="732646F3" w14:textId="77777777" w:rsidR="00FE27F2" w:rsidRDefault="00FE27F2">
      <w:pPr>
        <w:spacing w:after="80"/>
        <w:rPr>
          <w:rFonts w:asciiTheme="majorHAnsi" w:hAnsiTheme="majorHAnsi" w:cstheme="majorHAnsi"/>
        </w:rPr>
      </w:pPr>
    </w:p>
    <w:p w14:paraId="3786AD0D" w14:textId="77777777" w:rsidR="00FE27F2" w:rsidRDefault="00FE27F2">
      <w:pPr>
        <w:spacing w:after="80"/>
        <w:rPr>
          <w:rFonts w:asciiTheme="majorHAnsi" w:hAnsiTheme="majorHAnsi" w:cstheme="majorHAnsi"/>
        </w:rPr>
      </w:pPr>
    </w:p>
    <w:p w14:paraId="7120F911" w14:textId="2EA9DDFA" w:rsidR="00FE27F2" w:rsidRPr="00FE27F2" w:rsidRDefault="00FE27F2" w:rsidP="00FE27F2">
      <w:pPr>
        <w:rPr>
          <w:rFonts w:asciiTheme="majorHAnsi" w:hAnsiTheme="majorHAnsi" w:cstheme="majorHAnsi"/>
          <w:b/>
          <w:bCs/>
          <w:sz w:val="28"/>
          <w:szCs w:val="28"/>
        </w:rPr>
      </w:pPr>
      <w:r>
        <w:rPr>
          <w:rFonts w:asciiTheme="majorHAnsi" w:hAnsiTheme="majorHAnsi" w:cstheme="majorHAnsi"/>
          <w:b/>
          <w:bCs/>
          <w:sz w:val="28"/>
          <w:szCs w:val="28"/>
        </w:rPr>
        <w:lastRenderedPageBreak/>
        <w:t>Analysis of Crashes Involving Alcohol:</w:t>
      </w:r>
    </w:p>
    <w:p w14:paraId="1E135F32" w14:textId="5F4C0B83" w:rsidR="00FE27F2" w:rsidRPr="00A8344B" w:rsidRDefault="00FE27F2" w:rsidP="00FE27F2">
      <w:pPr>
        <w:rPr>
          <w:rFonts w:asciiTheme="majorHAnsi" w:hAnsiTheme="majorHAnsi" w:cstheme="majorHAnsi"/>
          <w:sz w:val="24"/>
          <w:szCs w:val="24"/>
        </w:rPr>
      </w:pPr>
      <w:r w:rsidRPr="00A8344B">
        <w:rPr>
          <w:rFonts w:asciiTheme="majorHAnsi" w:hAnsiTheme="majorHAnsi" w:cstheme="majorHAnsi"/>
          <w:sz w:val="24"/>
          <w:szCs w:val="24"/>
        </w:rPr>
        <w:t xml:space="preserve">The data </w:t>
      </w:r>
      <w:r>
        <w:rPr>
          <w:rFonts w:asciiTheme="majorHAnsi" w:hAnsiTheme="majorHAnsi" w:cstheme="majorHAnsi"/>
          <w:sz w:val="24"/>
          <w:szCs w:val="24"/>
        </w:rPr>
        <w:t>below,</w:t>
      </w:r>
      <w:r w:rsidRPr="00A8344B">
        <w:rPr>
          <w:rFonts w:asciiTheme="majorHAnsi" w:hAnsiTheme="majorHAnsi" w:cstheme="majorHAnsi"/>
          <w:sz w:val="24"/>
          <w:szCs w:val="24"/>
        </w:rPr>
        <w:t xml:space="preserve"> sourced from Signal Four Analytics, outlines the number of crashes attributed to alcohol impairment. Alcohol impairment, suspected by law enforcement, refers to a decrease in the physical ability of a driver or non-motorist involved in a traffic crash.</w:t>
      </w:r>
    </w:p>
    <w:p w14:paraId="6837C6D8" w14:textId="14E01CBC" w:rsidR="00FE27F2" w:rsidRPr="00A8344B" w:rsidRDefault="00FE27F2" w:rsidP="00FE27F2">
      <w:pPr>
        <w:rPr>
          <w:rFonts w:asciiTheme="majorHAnsi" w:hAnsiTheme="majorHAnsi" w:cstheme="majorHAnsi"/>
          <w:sz w:val="24"/>
          <w:szCs w:val="24"/>
        </w:rPr>
      </w:pPr>
      <w:r w:rsidRPr="00A8344B">
        <w:rPr>
          <w:rFonts w:asciiTheme="majorHAnsi" w:hAnsiTheme="majorHAnsi" w:cstheme="majorHAnsi"/>
          <w:sz w:val="24"/>
          <w:szCs w:val="24"/>
        </w:rPr>
        <w:t>Out of all crashes, 5,608 cases, or 9</w:t>
      </w:r>
      <w:r w:rsidR="001F69D5">
        <w:rPr>
          <w:rFonts w:asciiTheme="majorHAnsi" w:hAnsiTheme="majorHAnsi" w:cstheme="majorHAnsi"/>
          <w:sz w:val="24"/>
          <w:szCs w:val="24"/>
        </w:rPr>
        <w:t>7.7</w:t>
      </w:r>
      <w:r w:rsidRPr="00A8344B">
        <w:rPr>
          <w:rFonts w:asciiTheme="majorHAnsi" w:hAnsiTheme="majorHAnsi" w:cstheme="majorHAnsi"/>
          <w:sz w:val="24"/>
          <w:szCs w:val="24"/>
        </w:rPr>
        <w:t>%, were not suspected of involving alcohol impaired drivers. In contrast, 133 crashes, accounting for 2% of all crashes, were identified as having alcohol impairment as a causative factor. The number of alcohol-impaired crashes decreased from 143 in 2024 to 133 in 2025, or by -6.99%.</w:t>
      </w:r>
    </w:p>
    <w:p w14:paraId="2A11405F" w14:textId="77777777" w:rsidR="00FE27F2" w:rsidRDefault="00FE27F2">
      <w:pPr>
        <w:spacing w:after="80"/>
        <w:rPr>
          <w:rFonts w:asciiTheme="majorHAnsi" w:hAnsiTheme="majorHAnsi" w:cstheme="majorHAnsi"/>
        </w:rPr>
      </w:pPr>
    </w:p>
    <w:p w14:paraId="78F2DB0D" w14:textId="77777777" w:rsidR="00FE27F2" w:rsidRPr="00A8344B" w:rsidRDefault="00FE27F2">
      <w:pPr>
        <w:spacing w:after="80"/>
        <w:rPr>
          <w:rFonts w:asciiTheme="majorHAnsi" w:hAnsiTheme="majorHAnsi" w:cstheme="majorHAnsi"/>
        </w:rPr>
      </w:pPr>
    </w:p>
    <w:p w14:paraId="37E5B35D" w14:textId="77777777" w:rsidR="0021630E" w:rsidRPr="00A8344B" w:rsidRDefault="00710B4C" w:rsidP="00710B4C">
      <w:pPr>
        <w:pStyle w:val="Heading1"/>
        <w:jc w:val="center"/>
        <w:rPr>
          <w:rFonts w:cstheme="majorHAnsi"/>
        </w:rPr>
      </w:pPr>
      <w:r w:rsidRPr="00A8344B">
        <w:rPr>
          <w:rFonts w:cstheme="majorHAnsi"/>
          <w:noProof/>
        </w:rPr>
        <w:drawing>
          <wp:inline distT="0" distB="0" distL="0" distR="0" wp14:anchorId="4B35713A" wp14:editId="5C459C07">
            <wp:extent cx="5583892" cy="3349870"/>
            <wp:effectExtent l="0" t="0" r="0" b="3175"/>
            <wp:docPr id="12793275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09973" cy="3365516"/>
                    </a:xfrm>
                    <a:prstGeom prst="rect">
                      <a:avLst/>
                    </a:prstGeom>
                    <a:noFill/>
                  </pic:spPr>
                </pic:pic>
              </a:graphicData>
            </a:graphic>
          </wp:inline>
        </w:drawing>
      </w:r>
    </w:p>
    <w:p w14:paraId="48FB7E11" w14:textId="77777777" w:rsidR="007A4838" w:rsidRPr="00A8344B" w:rsidRDefault="007A4838">
      <w:pPr>
        <w:spacing w:after="80"/>
        <w:rPr>
          <w:rFonts w:asciiTheme="majorHAnsi" w:hAnsiTheme="majorHAnsi" w:cstheme="majorHAnsi"/>
        </w:rPr>
      </w:pPr>
    </w:p>
    <w:p w14:paraId="7320378D" w14:textId="77777777" w:rsidR="00710B4C" w:rsidRDefault="00710B4C" w:rsidP="00710B4C">
      <w:pPr>
        <w:rPr>
          <w:rFonts w:asciiTheme="majorHAnsi" w:hAnsiTheme="majorHAnsi" w:cstheme="majorHAnsi"/>
        </w:rPr>
      </w:pPr>
    </w:p>
    <w:p w14:paraId="37F30F5F" w14:textId="77777777" w:rsidR="00765E80" w:rsidRDefault="00765E80" w:rsidP="00710B4C">
      <w:pPr>
        <w:rPr>
          <w:rFonts w:asciiTheme="majorHAnsi" w:hAnsiTheme="majorHAnsi" w:cstheme="majorHAnsi"/>
        </w:rPr>
      </w:pPr>
    </w:p>
    <w:p w14:paraId="0BBA20E1" w14:textId="77777777" w:rsidR="00765E80" w:rsidRDefault="00765E80" w:rsidP="00710B4C">
      <w:pPr>
        <w:rPr>
          <w:rFonts w:asciiTheme="majorHAnsi" w:hAnsiTheme="majorHAnsi" w:cstheme="majorHAnsi"/>
        </w:rPr>
      </w:pPr>
    </w:p>
    <w:p w14:paraId="5B721E59" w14:textId="77777777" w:rsidR="00765E80" w:rsidRDefault="00765E80" w:rsidP="00710B4C">
      <w:pPr>
        <w:rPr>
          <w:rFonts w:asciiTheme="majorHAnsi" w:hAnsiTheme="majorHAnsi" w:cstheme="majorHAnsi"/>
        </w:rPr>
      </w:pPr>
    </w:p>
    <w:p w14:paraId="44BE6FEF" w14:textId="77777777" w:rsidR="00765E80" w:rsidRDefault="00765E80" w:rsidP="00710B4C">
      <w:pPr>
        <w:rPr>
          <w:rFonts w:asciiTheme="majorHAnsi" w:hAnsiTheme="majorHAnsi" w:cstheme="majorHAnsi"/>
        </w:rPr>
      </w:pPr>
    </w:p>
    <w:p w14:paraId="22BB29BC" w14:textId="340711FC" w:rsidR="00765E80" w:rsidRPr="00B03197" w:rsidRDefault="00765E80" w:rsidP="00765E80">
      <w:pPr>
        <w:rPr>
          <w:rFonts w:asciiTheme="majorHAnsi" w:hAnsiTheme="majorHAnsi" w:cstheme="majorHAnsi"/>
          <w:b/>
          <w:bCs/>
          <w:sz w:val="28"/>
          <w:szCs w:val="28"/>
        </w:rPr>
      </w:pPr>
      <w:bookmarkStart w:id="0" w:name="_Hlk223694169"/>
      <w:r w:rsidRPr="00B03197">
        <w:rPr>
          <w:rFonts w:asciiTheme="majorHAnsi" w:hAnsiTheme="majorHAnsi" w:cstheme="majorHAnsi"/>
          <w:b/>
          <w:bCs/>
          <w:sz w:val="28"/>
          <w:szCs w:val="28"/>
        </w:rPr>
        <w:lastRenderedPageBreak/>
        <w:t xml:space="preserve">Analysis of the </w:t>
      </w:r>
      <w:r w:rsidR="00B03197">
        <w:rPr>
          <w:rFonts w:asciiTheme="majorHAnsi" w:hAnsiTheme="majorHAnsi" w:cstheme="majorHAnsi"/>
          <w:b/>
          <w:bCs/>
          <w:sz w:val="28"/>
          <w:szCs w:val="28"/>
        </w:rPr>
        <w:t>M</w:t>
      </w:r>
      <w:r w:rsidRPr="00B03197">
        <w:rPr>
          <w:rFonts w:asciiTheme="majorHAnsi" w:hAnsiTheme="majorHAnsi" w:cstheme="majorHAnsi"/>
          <w:b/>
          <w:bCs/>
          <w:sz w:val="28"/>
          <w:szCs w:val="28"/>
        </w:rPr>
        <w:t xml:space="preserve">ajor </w:t>
      </w:r>
      <w:r w:rsidR="00B03197">
        <w:rPr>
          <w:rFonts w:asciiTheme="majorHAnsi" w:hAnsiTheme="majorHAnsi" w:cstheme="majorHAnsi"/>
          <w:b/>
          <w:bCs/>
          <w:sz w:val="28"/>
          <w:szCs w:val="28"/>
        </w:rPr>
        <w:t>C</w:t>
      </w:r>
      <w:r w:rsidRPr="00B03197">
        <w:rPr>
          <w:rFonts w:asciiTheme="majorHAnsi" w:hAnsiTheme="majorHAnsi" w:cstheme="majorHAnsi"/>
          <w:b/>
          <w:bCs/>
          <w:sz w:val="28"/>
          <w:szCs w:val="28"/>
        </w:rPr>
        <w:t xml:space="preserve">rash </w:t>
      </w:r>
      <w:r w:rsidR="00B03197">
        <w:rPr>
          <w:rFonts w:asciiTheme="majorHAnsi" w:hAnsiTheme="majorHAnsi" w:cstheme="majorHAnsi"/>
          <w:b/>
          <w:bCs/>
          <w:sz w:val="28"/>
          <w:szCs w:val="28"/>
        </w:rPr>
        <w:t>I</w:t>
      </w:r>
      <w:r w:rsidRPr="00B03197">
        <w:rPr>
          <w:rFonts w:asciiTheme="majorHAnsi" w:hAnsiTheme="majorHAnsi" w:cstheme="majorHAnsi"/>
          <w:b/>
          <w:bCs/>
          <w:sz w:val="28"/>
          <w:szCs w:val="28"/>
        </w:rPr>
        <w:t xml:space="preserve">nvestigations from 2015 to 2025: </w:t>
      </w:r>
    </w:p>
    <w:p w14:paraId="401D57F0" w14:textId="40C36309" w:rsidR="00765E80" w:rsidRPr="00A8344B" w:rsidRDefault="00765E80" w:rsidP="00765E80">
      <w:pPr>
        <w:rPr>
          <w:rFonts w:asciiTheme="majorHAnsi" w:hAnsiTheme="majorHAnsi" w:cstheme="majorHAnsi"/>
          <w:sz w:val="24"/>
          <w:szCs w:val="24"/>
        </w:rPr>
      </w:pPr>
      <w:r w:rsidRPr="00A8344B">
        <w:rPr>
          <w:rFonts w:asciiTheme="majorHAnsi" w:hAnsiTheme="majorHAnsi" w:cstheme="majorHAnsi"/>
          <w:sz w:val="24"/>
          <w:szCs w:val="24"/>
        </w:rPr>
        <w:t>The data reveals that major crash investigations dropped from 49 in 2024 to 48 in 2025. Fatal crashes decreased to 20 in 2025 from 23 in 2024, a reduction of 13.04%.</w:t>
      </w:r>
    </w:p>
    <w:bookmarkEnd w:id="0"/>
    <w:p w14:paraId="3CD711BA" w14:textId="77777777" w:rsidR="00765E80" w:rsidRPr="00A8344B" w:rsidRDefault="00765E80" w:rsidP="00710B4C">
      <w:pPr>
        <w:rPr>
          <w:rFonts w:asciiTheme="majorHAnsi" w:hAnsiTheme="majorHAnsi" w:cstheme="majorHAnsi"/>
        </w:rPr>
      </w:pPr>
    </w:p>
    <w:p w14:paraId="36001336" w14:textId="77777777" w:rsidR="00710B4C" w:rsidRPr="00A8344B" w:rsidRDefault="00E042E5">
      <w:pPr>
        <w:pStyle w:val="Heading1"/>
        <w:rPr>
          <w:rFonts w:cstheme="majorHAnsi"/>
        </w:rPr>
      </w:pPr>
      <w:r w:rsidRPr="00A8344B">
        <w:rPr>
          <w:rFonts w:cstheme="majorHAnsi"/>
          <w:noProof/>
        </w:rPr>
        <w:drawing>
          <wp:inline distT="0" distB="0" distL="0" distR="0" wp14:anchorId="757FB033" wp14:editId="3E9797CD">
            <wp:extent cx="5760720" cy="3274783"/>
            <wp:effectExtent l="0" t="0" r="0" b="0"/>
            <wp:docPr id="41180539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60720" cy="3274783"/>
                    </a:xfrm>
                    <a:prstGeom prst="rect">
                      <a:avLst/>
                    </a:prstGeom>
                    <a:noFill/>
                  </pic:spPr>
                </pic:pic>
              </a:graphicData>
            </a:graphic>
          </wp:inline>
        </w:drawing>
      </w:r>
    </w:p>
    <w:p w14:paraId="2B6576E8" w14:textId="77777777" w:rsidR="00E042E5" w:rsidRPr="00A8344B" w:rsidRDefault="00E042E5" w:rsidP="00E042E5">
      <w:pPr>
        <w:rPr>
          <w:rFonts w:asciiTheme="majorHAnsi" w:hAnsiTheme="majorHAnsi" w:cstheme="majorHAnsi"/>
        </w:rPr>
      </w:pPr>
    </w:p>
    <w:p w14:paraId="6E8F68C9" w14:textId="77777777" w:rsidR="00E042E5" w:rsidRPr="00A8344B" w:rsidRDefault="00E042E5" w:rsidP="00E042E5">
      <w:pPr>
        <w:rPr>
          <w:rFonts w:asciiTheme="majorHAnsi" w:hAnsiTheme="majorHAnsi" w:cstheme="majorHAnsi"/>
        </w:rPr>
      </w:pPr>
    </w:p>
    <w:p w14:paraId="0EB3E44E" w14:textId="77777777" w:rsidR="00E042E5" w:rsidRPr="00A8344B" w:rsidRDefault="00E042E5" w:rsidP="00E042E5">
      <w:pPr>
        <w:rPr>
          <w:rFonts w:asciiTheme="majorHAnsi" w:hAnsiTheme="majorHAnsi" w:cstheme="majorHAnsi"/>
        </w:rPr>
      </w:pPr>
    </w:p>
    <w:p w14:paraId="264A2C6D" w14:textId="77777777" w:rsidR="00E042E5" w:rsidRPr="00A8344B" w:rsidRDefault="00E042E5" w:rsidP="00E042E5">
      <w:pPr>
        <w:rPr>
          <w:rFonts w:asciiTheme="majorHAnsi" w:hAnsiTheme="majorHAnsi" w:cstheme="majorHAnsi"/>
        </w:rPr>
      </w:pPr>
    </w:p>
    <w:p w14:paraId="06970BE5" w14:textId="77777777" w:rsidR="00E042E5" w:rsidRPr="00A8344B" w:rsidRDefault="00E042E5" w:rsidP="00E042E5">
      <w:pPr>
        <w:rPr>
          <w:rFonts w:asciiTheme="majorHAnsi" w:hAnsiTheme="majorHAnsi" w:cstheme="majorHAnsi"/>
        </w:rPr>
      </w:pPr>
    </w:p>
    <w:p w14:paraId="6BB00FCE" w14:textId="77777777" w:rsidR="00E042E5" w:rsidRPr="00A8344B" w:rsidRDefault="00E042E5" w:rsidP="00E042E5">
      <w:pPr>
        <w:rPr>
          <w:rFonts w:asciiTheme="majorHAnsi" w:hAnsiTheme="majorHAnsi" w:cstheme="majorHAnsi"/>
        </w:rPr>
      </w:pPr>
    </w:p>
    <w:p w14:paraId="5C5B33D7" w14:textId="77777777" w:rsidR="00E042E5" w:rsidRPr="00A8344B" w:rsidRDefault="00E042E5" w:rsidP="00E042E5">
      <w:pPr>
        <w:rPr>
          <w:rFonts w:asciiTheme="majorHAnsi" w:hAnsiTheme="majorHAnsi" w:cstheme="majorHAnsi"/>
        </w:rPr>
      </w:pPr>
    </w:p>
    <w:p w14:paraId="31E0AF6D" w14:textId="77777777" w:rsidR="00E042E5" w:rsidRPr="00A8344B" w:rsidRDefault="00E042E5" w:rsidP="00E042E5">
      <w:pPr>
        <w:rPr>
          <w:rFonts w:asciiTheme="majorHAnsi" w:hAnsiTheme="majorHAnsi" w:cstheme="majorHAnsi"/>
        </w:rPr>
      </w:pPr>
    </w:p>
    <w:p w14:paraId="13B6A6CB" w14:textId="77777777" w:rsidR="00E042E5" w:rsidRPr="00A8344B" w:rsidRDefault="00E042E5" w:rsidP="00E042E5">
      <w:pPr>
        <w:rPr>
          <w:rFonts w:asciiTheme="majorHAnsi" w:hAnsiTheme="majorHAnsi" w:cstheme="majorHAnsi"/>
        </w:rPr>
      </w:pPr>
    </w:p>
    <w:p w14:paraId="61296414" w14:textId="77777777" w:rsidR="00E042E5" w:rsidRPr="00A8344B" w:rsidRDefault="00E042E5" w:rsidP="00E042E5">
      <w:pPr>
        <w:rPr>
          <w:rFonts w:asciiTheme="majorHAnsi" w:hAnsiTheme="majorHAnsi" w:cstheme="majorHAnsi"/>
        </w:rPr>
      </w:pPr>
    </w:p>
    <w:p w14:paraId="0BF14529" w14:textId="77777777" w:rsidR="00E042E5" w:rsidRPr="00A8344B" w:rsidRDefault="00E042E5" w:rsidP="00E042E5">
      <w:pPr>
        <w:rPr>
          <w:rFonts w:asciiTheme="majorHAnsi" w:hAnsiTheme="majorHAnsi" w:cstheme="majorHAnsi"/>
        </w:rPr>
      </w:pPr>
    </w:p>
    <w:p w14:paraId="41F6ECF8" w14:textId="77777777" w:rsidR="00D26894" w:rsidRPr="0091055A" w:rsidRDefault="00D26894" w:rsidP="00D26894">
      <w:pPr>
        <w:pStyle w:val="Heading1"/>
        <w:rPr>
          <w:rFonts w:cstheme="majorHAnsi"/>
          <w:sz w:val="32"/>
          <w:szCs w:val="32"/>
        </w:rPr>
      </w:pPr>
      <w:bookmarkStart w:id="1" w:name="_Hlk223694404"/>
      <w:r w:rsidRPr="0091055A">
        <w:rPr>
          <w:rFonts w:cstheme="majorHAnsi"/>
          <w:sz w:val="32"/>
          <w:szCs w:val="32"/>
        </w:rPr>
        <w:lastRenderedPageBreak/>
        <w:t>High Crash Corridor Analysis</w:t>
      </w:r>
    </w:p>
    <w:p w14:paraId="38EDACFA" w14:textId="77777777" w:rsidR="00D26894" w:rsidRPr="00824853" w:rsidRDefault="00D26894" w:rsidP="00D26894">
      <w:pPr>
        <w:rPr>
          <w:rFonts w:asciiTheme="majorHAnsi" w:hAnsiTheme="majorHAnsi" w:cstheme="majorHAnsi"/>
          <w:sz w:val="24"/>
          <w:szCs w:val="24"/>
        </w:rPr>
      </w:pPr>
      <w:r w:rsidRPr="00824853">
        <w:rPr>
          <w:rFonts w:asciiTheme="majorHAnsi" w:hAnsiTheme="majorHAnsi" w:cstheme="majorHAnsi"/>
          <w:sz w:val="24"/>
          <w:szCs w:val="24"/>
        </w:rPr>
        <w:t>Crash corridor analysis identifies major roadway segments where crashes occur most frequently. These corridors receive increased enforcement attention and traffic safety planning.</w:t>
      </w:r>
    </w:p>
    <w:p w14:paraId="1111C638" w14:textId="77777777" w:rsidR="00D26894" w:rsidRPr="00824853" w:rsidRDefault="00D26894" w:rsidP="00D26894">
      <w:pPr>
        <w:pStyle w:val="ListBullet"/>
        <w:rPr>
          <w:rFonts w:asciiTheme="majorHAnsi" w:hAnsiTheme="majorHAnsi" w:cstheme="majorHAnsi"/>
          <w:sz w:val="24"/>
          <w:szCs w:val="24"/>
        </w:rPr>
      </w:pPr>
      <w:r w:rsidRPr="00824853">
        <w:rPr>
          <w:rFonts w:asciiTheme="majorHAnsi" w:hAnsiTheme="majorHAnsi" w:cstheme="majorHAnsi"/>
          <w:sz w:val="24"/>
          <w:szCs w:val="24"/>
        </w:rPr>
        <w:t>Pine Island Road</w:t>
      </w:r>
    </w:p>
    <w:p w14:paraId="71EE0C30" w14:textId="77777777" w:rsidR="00D26894" w:rsidRPr="00824853" w:rsidRDefault="00D26894" w:rsidP="00D26894">
      <w:pPr>
        <w:pStyle w:val="ListBullet"/>
        <w:rPr>
          <w:rFonts w:asciiTheme="majorHAnsi" w:hAnsiTheme="majorHAnsi" w:cstheme="majorHAnsi"/>
          <w:sz w:val="24"/>
          <w:szCs w:val="24"/>
        </w:rPr>
      </w:pPr>
      <w:r w:rsidRPr="00824853">
        <w:rPr>
          <w:rFonts w:asciiTheme="majorHAnsi" w:hAnsiTheme="majorHAnsi" w:cstheme="majorHAnsi"/>
          <w:sz w:val="24"/>
          <w:szCs w:val="24"/>
        </w:rPr>
        <w:t>Del Prado Boulevard</w:t>
      </w:r>
    </w:p>
    <w:p w14:paraId="54566FF8" w14:textId="77777777" w:rsidR="00D26894" w:rsidRPr="00824853" w:rsidRDefault="00D26894" w:rsidP="00D26894">
      <w:pPr>
        <w:pStyle w:val="ListBullet"/>
        <w:rPr>
          <w:rFonts w:asciiTheme="majorHAnsi" w:hAnsiTheme="majorHAnsi" w:cstheme="majorHAnsi"/>
          <w:sz w:val="24"/>
          <w:szCs w:val="24"/>
        </w:rPr>
      </w:pPr>
      <w:r w:rsidRPr="00824853">
        <w:rPr>
          <w:rFonts w:asciiTheme="majorHAnsi" w:hAnsiTheme="majorHAnsi" w:cstheme="majorHAnsi"/>
          <w:sz w:val="24"/>
          <w:szCs w:val="24"/>
        </w:rPr>
        <w:t>Cape Coral Parkway</w:t>
      </w:r>
    </w:p>
    <w:p w14:paraId="1312518A" w14:textId="77777777" w:rsidR="00D26894" w:rsidRPr="00824853" w:rsidRDefault="00D26894" w:rsidP="00D26894">
      <w:pPr>
        <w:pStyle w:val="ListBullet"/>
        <w:rPr>
          <w:rFonts w:asciiTheme="majorHAnsi" w:hAnsiTheme="majorHAnsi" w:cstheme="majorHAnsi"/>
          <w:sz w:val="24"/>
          <w:szCs w:val="24"/>
        </w:rPr>
      </w:pPr>
      <w:r w:rsidRPr="00824853">
        <w:rPr>
          <w:rFonts w:asciiTheme="majorHAnsi" w:hAnsiTheme="majorHAnsi" w:cstheme="majorHAnsi"/>
          <w:sz w:val="24"/>
          <w:szCs w:val="24"/>
        </w:rPr>
        <w:t>Veterans Parkway</w:t>
      </w:r>
    </w:p>
    <w:p w14:paraId="40CEE9CF" w14:textId="77777777" w:rsidR="00D26894" w:rsidRPr="00824853" w:rsidRDefault="00D26894" w:rsidP="00D26894">
      <w:pPr>
        <w:pStyle w:val="ListBullet"/>
        <w:rPr>
          <w:rFonts w:asciiTheme="majorHAnsi" w:hAnsiTheme="majorHAnsi" w:cstheme="majorHAnsi"/>
          <w:sz w:val="24"/>
          <w:szCs w:val="24"/>
        </w:rPr>
      </w:pPr>
      <w:r w:rsidRPr="00824853">
        <w:rPr>
          <w:rFonts w:asciiTheme="majorHAnsi" w:hAnsiTheme="majorHAnsi" w:cstheme="majorHAnsi"/>
          <w:sz w:val="24"/>
          <w:szCs w:val="24"/>
        </w:rPr>
        <w:t>Santa Barbara Boulevard</w:t>
      </w:r>
    </w:p>
    <w:p w14:paraId="5CEC7966" w14:textId="77777777" w:rsidR="007A4838" w:rsidRPr="00824853" w:rsidRDefault="007A4838">
      <w:pPr>
        <w:spacing w:after="80"/>
        <w:rPr>
          <w:rFonts w:asciiTheme="majorHAnsi" w:hAnsiTheme="majorHAnsi" w:cstheme="majorHAnsi"/>
          <w:sz w:val="24"/>
          <w:szCs w:val="24"/>
        </w:rPr>
      </w:pPr>
    </w:p>
    <w:p w14:paraId="76FA17AA" w14:textId="77777777" w:rsidR="00291C44" w:rsidRPr="00824853" w:rsidRDefault="00291C44" w:rsidP="00291C44">
      <w:pPr>
        <w:rPr>
          <w:rFonts w:asciiTheme="majorHAnsi" w:hAnsiTheme="majorHAnsi" w:cstheme="majorHAnsi"/>
          <w:sz w:val="24"/>
          <w:szCs w:val="24"/>
        </w:rPr>
      </w:pPr>
      <w:r w:rsidRPr="00824853">
        <w:rPr>
          <w:rFonts w:asciiTheme="majorHAnsi" w:hAnsiTheme="majorHAnsi" w:cstheme="majorHAnsi"/>
          <w:sz w:val="24"/>
          <w:szCs w:val="24"/>
        </w:rPr>
        <w:t xml:space="preserve">The Heat Maps below are sourced from Signal Four Analytics and show traffic crash data. The red heat marks highlight the primary areas where crashes occurred, aligning with High Crash Corridors. </w:t>
      </w:r>
    </w:p>
    <w:p w14:paraId="736ADE40" w14:textId="77777777" w:rsidR="007A4838" w:rsidRPr="00A8344B" w:rsidRDefault="007A4838">
      <w:pPr>
        <w:spacing w:after="80"/>
        <w:rPr>
          <w:rFonts w:asciiTheme="majorHAnsi" w:hAnsiTheme="majorHAnsi" w:cstheme="majorHAnsi"/>
        </w:rPr>
      </w:pPr>
    </w:p>
    <w:p w14:paraId="23BBF783" w14:textId="77777777" w:rsidR="0091055A" w:rsidRDefault="00D26894" w:rsidP="00811BC1">
      <w:pPr>
        <w:pStyle w:val="ListBullet"/>
        <w:numPr>
          <w:ilvl w:val="0"/>
          <w:numId w:val="0"/>
        </w:numPr>
        <w:ind w:left="360" w:hanging="360"/>
        <w:jc w:val="center"/>
        <w:rPr>
          <w:rFonts w:asciiTheme="majorHAnsi" w:hAnsiTheme="majorHAnsi" w:cstheme="majorHAnsi"/>
          <w:b/>
          <w:bCs/>
          <w:sz w:val="28"/>
          <w:szCs w:val="28"/>
        </w:rPr>
      </w:pPr>
      <w:r w:rsidRPr="00A8344B">
        <w:rPr>
          <w:rFonts w:asciiTheme="majorHAnsi" w:hAnsiTheme="majorHAnsi" w:cstheme="majorHAnsi"/>
          <w:b/>
          <w:bCs/>
          <w:sz w:val="28"/>
          <w:szCs w:val="28"/>
        </w:rPr>
        <w:t>NE Pine Island Road</w:t>
      </w:r>
    </w:p>
    <w:p w14:paraId="603983E3" w14:textId="77777777" w:rsidR="0091055A" w:rsidRDefault="0091055A" w:rsidP="00D26894">
      <w:pPr>
        <w:pStyle w:val="ListBullet"/>
        <w:numPr>
          <w:ilvl w:val="0"/>
          <w:numId w:val="0"/>
        </w:numPr>
        <w:ind w:left="360" w:hanging="360"/>
        <w:rPr>
          <w:rFonts w:asciiTheme="majorHAnsi" w:hAnsiTheme="majorHAnsi" w:cstheme="majorHAnsi"/>
          <w:b/>
          <w:bCs/>
          <w:sz w:val="28"/>
          <w:szCs w:val="28"/>
        </w:rPr>
      </w:pPr>
    </w:p>
    <w:p w14:paraId="65DD2313" w14:textId="0CF8114A" w:rsidR="00D26894" w:rsidRPr="00A8344B" w:rsidRDefault="00D26894" w:rsidP="00D26894">
      <w:pPr>
        <w:pStyle w:val="ListBullet"/>
        <w:numPr>
          <w:ilvl w:val="0"/>
          <w:numId w:val="0"/>
        </w:numPr>
        <w:ind w:left="360" w:hanging="360"/>
        <w:rPr>
          <w:rFonts w:asciiTheme="majorHAnsi" w:hAnsiTheme="majorHAnsi" w:cstheme="majorHAnsi"/>
        </w:rPr>
      </w:pPr>
      <w:r w:rsidRPr="00A8344B">
        <w:rPr>
          <w:rFonts w:asciiTheme="majorHAnsi" w:hAnsiTheme="majorHAnsi" w:cstheme="majorHAnsi"/>
          <w:noProof/>
        </w:rPr>
        <w:drawing>
          <wp:inline distT="0" distB="0" distL="0" distR="0" wp14:anchorId="58A7764D" wp14:editId="4803144D">
            <wp:extent cx="6372000" cy="4168430"/>
            <wp:effectExtent l="0" t="0" r="0" b="3810"/>
            <wp:docPr id="570890359" name="Picture 1" descr="A map of a city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890359" name="Picture 1" descr="A map of a city  AI-generated content may be incorrect."/>
                    <pic:cNvPicPr/>
                  </pic:nvPicPr>
                  <pic:blipFill>
                    <a:blip r:embed="rId21"/>
                    <a:stretch>
                      <a:fillRect/>
                    </a:stretch>
                  </pic:blipFill>
                  <pic:spPr>
                    <a:xfrm>
                      <a:off x="0" y="0"/>
                      <a:ext cx="6380601" cy="4174056"/>
                    </a:xfrm>
                    <a:prstGeom prst="rect">
                      <a:avLst/>
                    </a:prstGeom>
                  </pic:spPr>
                </pic:pic>
              </a:graphicData>
            </a:graphic>
          </wp:inline>
        </w:drawing>
      </w:r>
    </w:p>
    <w:p w14:paraId="6F978A68" w14:textId="77777777" w:rsidR="007A4838" w:rsidRPr="00A8344B" w:rsidRDefault="007A4838">
      <w:pPr>
        <w:spacing w:after="80"/>
        <w:rPr>
          <w:rFonts w:asciiTheme="majorHAnsi" w:hAnsiTheme="majorHAnsi" w:cstheme="majorHAnsi"/>
        </w:rPr>
      </w:pPr>
    </w:p>
    <w:p w14:paraId="3413D36B" w14:textId="1C1303CA" w:rsidR="0091055A" w:rsidRDefault="00D26894" w:rsidP="00811BC1">
      <w:pPr>
        <w:jc w:val="center"/>
        <w:rPr>
          <w:rFonts w:asciiTheme="majorHAnsi" w:hAnsiTheme="majorHAnsi" w:cstheme="majorHAnsi"/>
          <w:b/>
          <w:bCs/>
          <w:sz w:val="28"/>
          <w:szCs w:val="28"/>
        </w:rPr>
      </w:pPr>
      <w:r w:rsidRPr="00A8344B">
        <w:rPr>
          <w:rFonts w:asciiTheme="majorHAnsi" w:hAnsiTheme="majorHAnsi" w:cstheme="majorHAnsi"/>
          <w:b/>
          <w:bCs/>
          <w:sz w:val="28"/>
          <w:szCs w:val="28"/>
        </w:rPr>
        <w:lastRenderedPageBreak/>
        <w:t>SW Pine Island Road</w:t>
      </w:r>
    </w:p>
    <w:p w14:paraId="7C571475" w14:textId="77A274E1" w:rsidR="00D26894" w:rsidRPr="00A8344B" w:rsidRDefault="00D26894" w:rsidP="00D26894">
      <w:pPr>
        <w:rPr>
          <w:rFonts w:asciiTheme="majorHAnsi" w:hAnsiTheme="majorHAnsi" w:cstheme="majorHAnsi"/>
          <w:b/>
          <w:bCs/>
          <w:sz w:val="28"/>
          <w:szCs w:val="28"/>
        </w:rPr>
      </w:pPr>
      <w:r w:rsidRPr="00A8344B">
        <w:rPr>
          <w:rFonts w:asciiTheme="majorHAnsi" w:hAnsiTheme="majorHAnsi" w:cstheme="majorHAnsi"/>
          <w:b/>
          <w:bCs/>
          <w:noProof/>
          <w:sz w:val="28"/>
          <w:szCs w:val="28"/>
        </w:rPr>
        <w:drawing>
          <wp:inline distT="0" distB="0" distL="0" distR="0" wp14:anchorId="5CAF1391" wp14:editId="20AA9BC0">
            <wp:extent cx="6402705" cy="4641850"/>
            <wp:effectExtent l="0" t="0" r="0" b="6350"/>
            <wp:docPr id="503929979" name="Picture 1" descr="A map of a city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929979" name="Picture 1" descr="A map of a city  AI-generated content may be incorrect."/>
                    <pic:cNvPicPr/>
                  </pic:nvPicPr>
                  <pic:blipFill>
                    <a:blip r:embed="rId22"/>
                    <a:stretch>
                      <a:fillRect/>
                    </a:stretch>
                  </pic:blipFill>
                  <pic:spPr>
                    <a:xfrm>
                      <a:off x="0" y="0"/>
                      <a:ext cx="6410225" cy="4647302"/>
                    </a:xfrm>
                    <a:prstGeom prst="rect">
                      <a:avLst/>
                    </a:prstGeom>
                  </pic:spPr>
                </pic:pic>
              </a:graphicData>
            </a:graphic>
          </wp:inline>
        </w:drawing>
      </w:r>
    </w:p>
    <w:p w14:paraId="33B8B57B" w14:textId="77777777" w:rsidR="007A4838" w:rsidRDefault="007A4838">
      <w:pPr>
        <w:spacing w:after="80"/>
        <w:rPr>
          <w:rFonts w:asciiTheme="majorHAnsi" w:hAnsiTheme="majorHAnsi" w:cstheme="majorHAnsi"/>
        </w:rPr>
      </w:pPr>
    </w:p>
    <w:p w14:paraId="79266F70" w14:textId="77777777" w:rsidR="0091055A" w:rsidRDefault="0091055A">
      <w:pPr>
        <w:spacing w:after="80"/>
        <w:rPr>
          <w:rFonts w:asciiTheme="majorHAnsi" w:hAnsiTheme="majorHAnsi" w:cstheme="majorHAnsi"/>
        </w:rPr>
      </w:pPr>
    </w:p>
    <w:p w14:paraId="316924A6" w14:textId="77777777" w:rsidR="0091055A" w:rsidRDefault="0091055A">
      <w:pPr>
        <w:spacing w:after="80"/>
        <w:rPr>
          <w:rFonts w:asciiTheme="majorHAnsi" w:hAnsiTheme="majorHAnsi" w:cstheme="majorHAnsi"/>
        </w:rPr>
      </w:pPr>
    </w:p>
    <w:p w14:paraId="547681CD" w14:textId="77777777" w:rsidR="0091055A" w:rsidRDefault="0091055A">
      <w:pPr>
        <w:spacing w:after="80"/>
        <w:rPr>
          <w:rFonts w:asciiTheme="majorHAnsi" w:hAnsiTheme="majorHAnsi" w:cstheme="majorHAnsi"/>
        </w:rPr>
      </w:pPr>
    </w:p>
    <w:p w14:paraId="7D8B111F" w14:textId="77777777" w:rsidR="0091055A" w:rsidRDefault="0091055A">
      <w:pPr>
        <w:spacing w:after="80"/>
        <w:rPr>
          <w:rFonts w:asciiTheme="majorHAnsi" w:hAnsiTheme="majorHAnsi" w:cstheme="majorHAnsi"/>
        </w:rPr>
      </w:pPr>
    </w:p>
    <w:p w14:paraId="7A72A02E" w14:textId="77777777" w:rsidR="0091055A" w:rsidRDefault="0091055A">
      <w:pPr>
        <w:spacing w:after="80"/>
        <w:rPr>
          <w:rFonts w:asciiTheme="majorHAnsi" w:hAnsiTheme="majorHAnsi" w:cstheme="majorHAnsi"/>
        </w:rPr>
      </w:pPr>
    </w:p>
    <w:p w14:paraId="08EB7C23" w14:textId="77777777" w:rsidR="0091055A" w:rsidRDefault="0091055A">
      <w:pPr>
        <w:spacing w:after="80"/>
        <w:rPr>
          <w:rFonts w:asciiTheme="majorHAnsi" w:hAnsiTheme="majorHAnsi" w:cstheme="majorHAnsi"/>
        </w:rPr>
      </w:pPr>
    </w:p>
    <w:p w14:paraId="788E1FA3" w14:textId="77777777" w:rsidR="0091055A" w:rsidRDefault="0091055A">
      <w:pPr>
        <w:spacing w:after="80"/>
        <w:rPr>
          <w:rFonts w:asciiTheme="majorHAnsi" w:hAnsiTheme="majorHAnsi" w:cstheme="majorHAnsi"/>
        </w:rPr>
      </w:pPr>
    </w:p>
    <w:p w14:paraId="38015136" w14:textId="77777777" w:rsidR="0091055A" w:rsidRDefault="0091055A">
      <w:pPr>
        <w:spacing w:after="80"/>
        <w:rPr>
          <w:rFonts w:asciiTheme="majorHAnsi" w:hAnsiTheme="majorHAnsi" w:cstheme="majorHAnsi"/>
        </w:rPr>
      </w:pPr>
    </w:p>
    <w:p w14:paraId="6EF678EE" w14:textId="77777777" w:rsidR="0091055A" w:rsidRDefault="0091055A">
      <w:pPr>
        <w:spacing w:after="80"/>
        <w:rPr>
          <w:rFonts w:asciiTheme="majorHAnsi" w:hAnsiTheme="majorHAnsi" w:cstheme="majorHAnsi"/>
        </w:rPr>
      </w:pPr>
    </w:p>
    <w:p w14:paraId="53040750" w14:textId="77777777" w:rsidR="0091055A" w:rsidRDefault="0091055A">
      <w:pPr>
        <w:spacing w:after="80"/>
        <w:rPr>
          <w:rFonts w:asciiTheme="majorHAnsi" w:hAnsiTheme="majorHAnsi" w:cstheme="majorHAnsi"/>
        </w:rPr>
      </w:pPr>
    </w:p>
    <w:p w14:paraId="072D6B71" w14:textId="77777777" w:rsidR="0091055A" w:rsidRPr="00A8344B" w:rsidRDefault="0091055A">
      <w:pPr>
        <w:spacing w:after="80"/>
        <w:rPr>
          <w:rFonts w:asciiTheme="majorHAnsi" w:hAnsiTheme="majorHAnsi" w:cstheme="majorHAnsi"/>
        </w:rPr>
      </w:pPr>
    </w:p>
    <w:p w14:paraId="72840346" w14:textId="11135F3C" w:rsidR="0091055A" w:rsidRPr="00A8344B" w:rsidRDefault="00695830" w:rsidP="00811BC1">
      <w:pPr>
        <w:jc w:val="center"/>
        <w:rPr>
          <w:rFonts w:asciiTheme="majorHAnsi" w:hAnsiTheme="majorHAnsi" w:cstheme="majorHAnsi"/>
          <w:b/>
          <w:bCs/>
          <w:sz w:val="28"/>
          <w:szCs w:val="28"/>
        </w:rPr>
      </w:pPr>
      <w:r w:rsidRPr="00A8344B">
        <w:rPr>
          <w:rFonts w:asciiTheme="majorHAnsi" w:hAnsiTheme="majorHAnsi" w:cstheme="majorHAnsi"/>
          <w:b/>
          <w:bCs/>
          <w:sz w:val="28"/>
          <w:szCs w:val="28"/>
        </w:rPr>
        <w:lastRenderedPageBreak/>
        <w:t>Del Prado Boulevard N</w:t>
      </w:r>
    </w:p>
    <w:p w14:paraId="1BD88DC1" w14:textId="77777777" w:rsidR="00D26894" w:rsidRPr="00A8344B" w:rsidRDefault="00695830" w:rsidP="00695830">
      <w:pPr>
        <w:jc w:val="center"/>
        <w:rPr>
          <w:rFonts w:asciiTheme="majorHAnsi" w:hAnsiTheme="majorHAnsi" w:cstheme="majorHAnsi"/>
          <w:b/>
          <w:bCs/>
          <w:sz w:val="28"/>
          <w:szCs w:val="28"/>
        </w:rPr>
      </w:pPr>
      <w:r w:rsidRPr="00A8344B">
        <w:rPr>
          <w:rFonts w:asciiTheme="majorHAnsi" w:hAnsiTheme="majorHAnsi" w:cstheme="majorHAnsi"/>
          <w:b/>
          <w:bCs/>
          <w:noProof/>
          <w:sz w:val="28"/>
          <w:szCs w:val="28"/>
        </w:rPr>
        <w:drawing>
          <wp:inline distT="0" distB="0" distL="0" distR="0" wp14:anchorId="4B64B14A" wp14:editId="28720BDE">
            <wp:extent cx="6078807" cy="4039200"/>
            <wp:effectExtent l="0" t="0" r="0" b="0"/>
            <wp:docPr id="1172044750" name="Picture 1" descr="Map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044750" name="Picture 1" descr="Map  AI-generated content may be incorrect."/>
                    <pic:cNvPicPr/>
                  </pic:nvPicPr>
                  <pic:blipFill>
                    <a:blip r:embed="rId23"/>
                    <a:stretch>
                      <a:fillRect/>
                    </a:stretch>
                  </pic:blipFill>
                  <pic:spPr>
                    <a:xfrm>
                      <a:off x="0" y="0"/>
                      <a:ext cx="6097322" cy="4051503"/>
                    </a:xfrm>
                    <a:prstGeom prst="rect">
                      <a:avLst/>
                    </a:prstGeom>
                  </pic:spPr>
                </pic:pic>
              </a:graphicData>
            </a:graphic>
          </wp:inline>
        </w:drawing>
      </w:r>
    </w:p>
    <w:p w14:paraId="5DC2EE2B" w14:textId="77777777" w:rsidR="007A4838" w:rsidRDefault="007A4838">
      <w:pPr>
        <w:spacing w:after="80"/>
        <w:rPr>
          <w:rFonts w:asciiTheme="majorHAnsi" w:hAnsiTheme="majorHAnsi" w:cstheme="majorHAnsi"/>
        </w:rPr>
      </w:pPr>
    </w:p>
    <w:p w14:paraId="0AD40B4A" w14:textId="77777777" w:rsidR="0091055A" w:rsidRDefault="0091055A">
      <w:pPr>
        <w:spacing w:after="80"/>
        <w:rPr>
          <w:rFonts w:asciiTheme="majorHAnsi" w:hAnsiTheme="majorHAnsi" w:cstheme="majorHAnsi"/>
        </w:rPr>
      </w:pPr>
    </w:p>
    <w:p w14:paraId="3F281FA2" w14:textId="77777777" w:rsidR="0091055A" w:rsidRDefault="0091055A">
      <w:pPr>
        <w:spacing w:after="80"/>
        <w:rPr>
          <w:rFonts w:asciiTheme="majorHAnsi" w:hAnsiTheme="majorHAnsi" w:cstheme="majorHAnsi"/>
        </w:rPr>
      </w:pPr>
    </w:p>
    <w:p w14:paraId="50ECAD4A" w14:textId="77777777" w:rsidR="0091055A" w:rsidRDefault="0091055A">
      <w:pPr>
        <w:spacing w:after="80"/>
        <w:rPr>
          <w:rFonts w:asciiTheme="majorHAnsi" w:hAnsiTheme="majorHAnsi" w:cstheme="majorHAnsi"/>
        </w:rPr>
      </w:pPr>
    </w:p>
    <w:p w14:paraId="213B976D" w14:textId="77777777" w:rsidR="00811BC1" w:rsidRDefault="00811BC1">
      <w:pPr>
        <w:spacing w:after="80"/>
        <w:rPr>
          <w:rFonts w:asciiTheme="majorHAnsi" w:hAnsiTheme="majorHAnsi" w:cstheme="majorHAnsi"/>
        </w:rPr>
      </w:pPr>
    </w:p>
    <w:p w14:paraId="5C6E9428" w14:textId="77777777" w:rsidR="0091055A" w:rsidRDefault="0091055A">
      <w:pPr>
        <w:spacing w:after="80"/>
        <w:rPr>
          <w:rFonts w:asciiTheme="majorHAnsi" w:hAnsiTheme="majorHAnsi" w:cstheme="majorHAnsi"/>
        </w:rPr>
      </w:pPr>
    </w:p>
    <w:p w14:paraId="78A85C7D" w14:textId="77777777" w:rsidR="0091055A" w:rsidRDefault="0091055A">
      <w:pPr>
        <w:spacing w:after="80"/>
        <w:rPr>
          <w:rFonts w:asciiTheme="majorHAnsi" w:hAnsiTheme="majorHAnsi" w:cstheme="majorHAnsi"/>
        </w:rPr>
      </w:pPr>
    </w:p>
    <w:p w14:paraId="56EB6AD2" w14:textId="77777777" w:rsidR="0091055A" w:rsidRDefault="0091055A">
      <w:pPr>
        <w:spacing w:after="80"/>
        <w:rPr>
          <w:rFonts w:asciiTheme="majorHAnsi" w:hAnsiTheme="majorHAnsi" w:cstheme="majorHAnsi"/>
        </w:rPr>
      </w:pPr>
    </w:p>
    <w:p w14:paraId="2FDA4E63" w14:textId="77777777" w:rsidR="0091055A" w:rsidRDefault="0091055A">
      <w:pPr>
        <w:spacing w:after="80"/>
        <w:rPr>
          <w:rFonts w:asciiTheme="majorHAnsi" w:hAnsiTheme="majorHAnsi" w:cstheme="majorHAnsi"/>
        </w:rPr>
      </w:pPr>
    </w:p>
    <w:p w14:paraId="7DBEDDB3" w14:textId="77777777" w:rsidR="0091055A" w:rsidRDefault="0091055A">
      <w:pPr>
        <w:spacing w:after="80"/>
        <w:rPr>
          <w:rFonts w:asciiTheme="majorHAnsi" w:hAnsiTheme="majorHAnsi" w:cstheme="majorHAnsi"/>
        </w:rPr>
      </w:pPr>
    </w:p>
    <w:p w14:paraId="6579FC7E" w14:textId="77777777" w:rsidR="0091055A" w:rsidRDefault="0091055A">
      <w:pPr>
        <w:spacing w:after="80"/>
        <w:rPr>
          <w:rFonts w:asciiTheme="majorHAnsi" w:hAnsiTheme="majorHAnsi" w:cstheme="majorHAnsi"/>
        </w:rPr>
      </w:pPr>
    </w:p>
    <w:p w14:paraId="70000D00" w14:textId="77777777" w:rsidR="0091055A" w:rsidRDefault="0091055A">
      <w:pPr>
        <w:spacing w:after="80"/>
        <w:rPr>
          <w:rFonts w:asciiTheme="majorHAnsi" w:hAnsiTheme="majorHAnsi" w:cstheme="majorHAnsi"/>
        </w:rPr>
      </w:pPr>
    </w:p>
    <w:p w14:paraId="606CEAEC" w14:textId="77777777" w:rsidR="0091055A" w:rsidRDefault="0091055A">
      <w:pPr>
        <w:spacing w:after="80"/>
        <w:rPr>
          <w:rFonts w:asciiTheme="majorHAnsi" w:hAnsiTheme="majorHAnsi" w:cstheme="majorHAnsi"/>
        </w:rPr>
      </w:pPr>
    </w:p>
    <w:p w14:paraId="59E27961" w14:textId="77777777" w:rsidR="0091055A" w:rsidRPr="00A8344B" w:rsidRDefault="0091055A">
      <w:pPr>
        <w:spacing w:after="80"/>
        <w:rPr>
          <w:rFonts w:asciiTheme="majorHAnsi" w:hAnsiTheme="majorHAnsi" w:cstheme="majorHAnsi"/>
        </w:rPr>
      </w:pPr>
    </w:p>
    <w:p w14:paraId="1A37C549" w14:textId="77777777" w:rsidR="00695830" w:rsidRPr="00A8344B" w:rsidRDefault="00695830" w:rsidP="00811BC1">
      <w:pPr>
        <w:jc w:val="center"/>
        <w:rPr>
          <w:rFonts w:asciiTheme="majorHAnsi" w:hAnsiTheme="majorHAnsi" w:cstheme="majorHAnsi"/>
          <w:b/>
          <w:bCs/>
          <w:sz w:val="28"/>
          <w:szCs w:val="28"/>
        </w:rPr>
      </w:pPr>
      <w:r w:rsidRPr="00A8344B">
        <w:rPr>
          <w:rFonts w:asciiTheme="majorHAnsi" w:hAnsiTheme="majorHAnsi" w:cstheme="majorHAnsi"/>
          <w:b/>
          <w:bCs/>
          <w:sz w:val="28"/>
          <w:szCs w:val="28"/>
        </w:rPr>
        <w:lastRenderedPageBreak/>
        <w:t>Del Prado Boulevard S</w:t>
      </w:r>
    </w:p>
    <w:p w14:paraId="689836F1" w14:textId="77777777" w:rsidR="00695830" w:rsidRPr="00A8344B" w:rsidRDefault="00695830" w:rsidP="00695830">
      <w:pPr>
        <w:jc w:val="center"/>
        <w:rPr>
          <w:rFonts w:asciiTheme="majorHAnsi" w:hAnsiTheme="majorHAnsi" w:cstheme="majorHAnsi"/>
          <w:b/>
          <w:bCs/>
          <w:sz w:val="28"/>
          <w:szCs w:val="28"/>
        </w:rPr>
      </w:pPr>
      <w:r w:rsidRPr="00A8344B">
        <w:rPr>
          <w:rFonts w:asciiTheme="majorHAnsi" w:hAnsiTheme="majorHAnsi" w:cstheme="majorHAnsi"/>
          <w:b/>
          <w:bCs/>
          <w:noProof/>
          <w:sz w:val="28"/>
          <w:szCs w:val="28"/>
        </w:rPr>
        <w:drawing>
          <wp:inline distT="0" distB="0" distL="0" distR="0" wp14:anchorId="1947C798" wp14:editId="654F5C37">
            <wp:extent cx="5327650" cy="6624000"/>
            <wp:effectExtent l="0" t="0" r="6350" b="5715"/>
            <wp:docPr id="1131512434" name="Picture 1" descr="Map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512434" name="Picture 1" descr="Map  AI-generated content may be incorrect."/>
                    <pic:cNvPicPr/>
                  </pic:nvPicPr>
                  <pic:blipFill>
                    <a:blip r:embed="rId24"/>
                    <a:stretch>
                      <a:fillRect/>
                    </a:stretch>
                  </pic:blipFill>
                  <pic:spPr>
                    <a:xfrm>
                      <a:off x="0" y="0"/>
                      <a:ext cx="5346711" cy="6647699"/>
                    </a:xfrm>
                    <a:prstGeom prst="rect">
                      <a:avLst/>
                    </a:prstGeom>
                  </pic:spPr>
                </pic:pic>
              </a:graphicData>
            </a:graphic>
          </wp:inline>
        </w:drawing>
      </w:r>
    </w:p>
    <w:p w14:paraId="3280A8F2" w14:textId="77777777" w:rsidR="007A4838" w:rsidRDefault="007A4838">
      <w:pPr>
        <w:spacing w:after="80"/>
        <w:rPr>
          <w:rFonts w:asciiTheme="majorHAnsi" w:hAnsiTheme="majorHAnsi" w:cstheme="majorHAnsi"/>
        </w:rPr>
      </w:pPr>
    </w:p>
    <w:p w14:paraId="5E9F65BA" w14:textId="77777777" w:rsidR="0091055A" w:rsidRDefault="0091055A">
      <w:pPr>
        <w:spacing w:after="80"/>
        <w:rPr>
          <w:rFonts w:asciiTheme="majorHAnsi" w:hAnsiTheme="majorHAnsi" w:cstheme="majorHAnsi"/>
        </w:rPr>
      </w:pPr>
    </w:p>
    <w:p w14:paraId="5C9E5B91" w14:textId="77777777" w:rsidR="0091055A" w:rsidRDefault="0091055A">
      <w:pPr>
        <w:spacing w:after="80"/>
        <w:rPr>
          <w:rFonts w:asciiTheme="majorHAnsi" w:hAnsiTheme="majorHAnsi" w:cstheme="majorHAnsi"/>
        </w:rPr>
      </w:pPr>
    </w:p>
    <w:p w14:paraId="2290E992" w14:textId="77777777" w:rsidR="0091055A" w:rsidRPr="00A8344B" w:rsidRDefault="0091055A">
      <w:pPr>
        <w:spacing w:after="80"/>
        <w:rPr>
          <w:rFonts w:asciiTheme="majorHAnsi" w:hAnsiTheme="majorHAnsi" w:cstheme="majorHAnsi"/>
        </w:rPr>
      </w:pPr>
    </w:p>
    <w:p w14:paraId="0CDE2D40" w14:textId="77777777" w:rsidR="00695830" w:rsidRPr="00A8344B" w:rsidRDefault="00695830" w:rsidP="00811BC1">
      <w:pPr>
        <w:jc w:val="center"/>
        <w:rPr>
          <w:rFonts w:asciiTheme="majorHAnsi" w:hAnsiTheme="majorHAnsi" w:cstheme="majorHAnsi"/>
          <w:b/>
          <w:bCs/>
          <w:sz w:val="28"/>
          <w:szCs w:val="28"/>
        </w:rPr>
      </w:pPr>
      <w:r w:rsidRPr="00A8344B">
        <w:rPr>
          <w:rFonts w:asciiTheme="majorHAnsi" w:hAnsiTheme="majorHAnsi" w:cstheme="majorHAnsi"/>
          <w:b/>
          <w:bCs/>
          <w:sz w:val="28"/>
          <w:szCs w:val="28"/>
        </w:rPr>
        <w:lastRenderedPageBreak/>
        <w:t>Cape Coral Parkway E</w:t>
      </w:r>
    </w:p>
    <w:p w14:paraId="427AA1DA" w14:textId="77777777" w:rsidR="00695830" w:rsidRPr="00A8344B" w:rsidRDefault="00695830" w:rsidP="00695830">
      <w:pPr>
        <w:jc w:val="center"/>
        <w:rPr>
          <w:rFonts w:asciiTheme="majorHAnsi" w:hAnsiTheme="majorHAnsi" w:cstheme="majorHAnsi"/>
          <w:b/>
          <w:bCs/>
          <w:sz w:val="28"/>
          <w:szCs w:val="28"/>
        </w:rPr>
      </w:pPr>
      <w:r w:rsidRPr="00A8344B">
        <w:rPr>
          <w:rFonts w:asciiTheme="majorHAnsi" w:hAnsiTheme="majorHAnsi" w:cstheme="majorHAnsi"/>
          <w:b/>
          <w:bCs/>
          <w:noProof/>
          <w:sz w:val="28"/>
          <w:szCs w:val="28"/>
        </w:rPr>
        <w:drawing>
          <wp:inline distT="0" distB="0" distL="0" distR="0" wp14:anchorId="0FF09B5A" wp14:editId="63F81205">
            <wp:extent cx="6300000" cy="3326130"/>
            <wp:effectExtent l="0" t="0" r="5715" b="7620"/>
            <wp:docPr id="1166951413" name="Picture 1" descr="A picture containing text, electronics, circuit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951413" name="Picture 1" descr="A picture containing text, electronics, circuit  AI-generated content may be incorrect."/>
                    <pic:cNvPicPr/>
                  </pic:nvPicPr>
                  <pic:blipFill>
                    <a:blip r:embed="rId25"/>
                    <a:stretch>
                      <a:fillRect/>
                    </a:stretch>
                  </pic:blipFill>
                  <pic:spPr>
                    <a:xfrm>
                      <a:off x="0" y="0"/>
                      <a:ext cx="6310910" cy="3331890"/>
                    </a:xfrm>
                    <a:prstGeom prst="rect">
                      <a:avLst/>
                    </a:prstGeom>
                  </pic:spPr>
                </pic:pic>
              </a:graphicData>
            </a:graphic>
          </wp:inline>
        </w:drawing>
      </w:r>
    </w:p>
    <w:p w14:paraId="75A00B79" w14:textId="77777777" w:rsidR="007A4838" w:rsidRPr="00A8344B" w:rsidRDefault="007A4838">
      <w:pPr>
        <w:spacing w:after="80"/>
        <w:rPr>
          <w:rFonts w:asciiTheme="majorHAnsi" w:hAnsiTheme="majorHAnsi" w:cstheme="majorHAnsi"/>
        </w:rPr>
      </w:pPr>
    </w:p>
    <w:p w14:paraId="17E514A6" w14:textId="77777777" w:rsidR="00695830" w:rsidRPr="00A8344B" w:rsidRDefault="00F40EEC" w:rsidP="00811BC1">
      <w:pPr>
        <w:jc w:val="center"/>
        <w:rPr>
          <w:rFonts w:asciiTheme="majorHAnsi" w:hAnsiTheme="majorHAnsi" w:cstheme="majorHAnsi"/>
          <w:b/>
          <w:bCs/>
          <w:sz w:val="28"/>
          <w:szCs w:val="28"/>
        </w:rPr>
      </w:pPr>
      <w:r w:rsidRPr="00A8344B">
        <w:rPr>
          <w:rFonts w:asciiTheme="majorHAnsi" w:hAnsiTheme="majorHAnsi" w:cstheme="majorHAnsi"/>
          <w:b/>
          <w:bCs/>
          <w:sz w:val="28"/>
          <w:szCs w:val="28"/>
        </w:rPr>
        <w:t>Cape Coral Parkway W</w:t>
      </w:r>
    </w:p>
    <w:p w14:paraId="4A55E92A" w14:textId="77777777" w:rsidR="00D26894" w:rsidRPr="00A8344B" w:rsidRDefault="00F40EEC" w:rsidP="00D26894">
      <w:pPr>
        <w:rPr>
          <w:rFonts w:asciiTheme="majorHAnsi" w:hAnsiTheme="majorHAnsi" w:cstheme="majorHAnsi"/>
          <w:b/>
          <w:bCs/>
          <w:sz w:val="28"/>
          <w:szCs w:val="28"/>
        </w:rPr>
      </w:pPr>
      <w:r w:rsidRPr="00A8344B">
        <w:rPr>
          <w:rFonts w:asciiTheme="majorHAnsi" w:hAnsiTheme="majorHAnsi" w:cstheme="majorHAnsi"/>
          <w:b/>
          <w:bCs/>
          <w:noProof/>
          <w:sz w:val="28"/>
          <w:szCs w:val="28"/>
        </w:rPr>
        <w:drawing>
          <wp:inline distT="0" distB="0" distL="0" distR="0" wp14:anchorId="20F01997" wp14:editId="446420A5">
            <wp:extent cx="6348946" cy="3204000"/>
            <wp:effectExtent l="0" t="0" r="0" b="0"/>
            <wp:docPr id="1585871879" name="Picture 1" descr="A picture containing text, electronics, circuit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871879" name="Picture 1" descr="A picture containing text, electronics, circuit  AI-generated content may be incorrect."/>
                    <pic:cNvPicPr/>
                  </pic:nvPicPr>
                  <pic:blipFill>
                    <a:blip r:embed="rId26"/>
                    <a:stretch>
                      <a:fillRect/>
                    </a:stretch>
                  </pic:blipFill>
                  <pic:spPr>
                    <a:xfrm>
                      <a:off x="0" y="0"/>
                      <a:ext cx="6406330" cy="3232959"/>
                    </a:xfrm>
                    <a:prstGeom prst="rect">
                      <a:avLst/>
                    </a:prstGeom>
                  </pic:spPr>
                </pic:pic>
              </a:graphicData>
            </a:graphic>
          </wp:inline>
        </w:drawing>
      </w:r>
    </w:p>
    <w:p w14:paraId="5CDEC753" w14:textId="77777777" w:rsidR="007A4838" w:rsidRPr="00A8344B" w:rsidRDefault="007A4838">
      <w:pPr>
        <w:spacing w:after="80"/>
        <w:rPr>
          <w:rFonts w:asciiTheme="majorHAnsi" w:hAnsiTheme="majorHAnsi" w:cstheme="majorHAnsi"/>
        </w:rPr>
      </w:pPr>
    </w:p>
    <w:p w14:paraId="091DD4B0" w14:textId="6DD4A037" w:rsidR="0091055A" w:rsidRPr="00A8344B" w:rsidRDefault="00F40EEC" w:rsidP="00811BC1">
      <w:pPr>
        <w:jc w:val="center"/>
        <w:rPr>
          <w:rFonts w:asciiTheme="majorHAnsi" w:hAnsiTheme="majorHAnsi" w:cstheme="majorHAnsi"/>
          <w:b/>
          <w:bCs/>
          <w:sz w:val="28"/>
          <w:szCs w:val="28"/>
        </w:rPr>
      </w:pPr>
      <w:r w:rsidRPr="00A8344B">
        <w:rPr>
          <w:rFonts w:asciiTheme="majorHAnsi" w:hAnsiTheme="majorHAnsi" w:cstheme="majorHAnsi"/>
          <w:b/>
          <w:bCs/>
          <w:sz w:val="28"/>
          <w:szCs w:val="28"/>
        </w:rPr>
        <w:lastRenderedPageBreak/>
        <w:t>Veterans Memorial Parkway</w:t>
      </w:r>
    </w:p>
    <w:p w14:paraId="116F618D" w14:textId="77777777" w:rsidR="00F40EEC" w:rsidRPr="00A8344B" w:rsidRDefault="00F40EEC" w:rsidP="00D26894">
      <w:pPr>
        <w:rPr>
          <w:rFonts w:asciiTheme="majorHAnsi" w:hAnsiTheme="majorHAnsi" w:cstheme="majorHAnsi"/>
          <w:b/>
          <w:bCs/>
          <w:sz w:val="28"/>
          <w:szCs w:val="28"/>
        </w:rPr>
      </w:pPr>
      <w:r w:rsidRPr="00A8344B">
        <w:rPr>
          <w:rFonts w:asciiTheme="majorHAnsi" w:hAnsiTheme="majorHAnsi" w:cstheme="majorHAnsi"/>
          <w:b/>
          <w:bCs/>
          <w:noProof/>
          <w:sz w:val="28"/>
          <w:szCs w:val="28"/>
        </w:rPr>
        <w:drawing>
          <wp:inline distT="0" distB="0" distL="0" distR="0" wp14:anchorId="7F92C32E" wp14:editId="45220B9F">
            <wp:extent cx="6306820" cy="3333600"/>
            <wp:effectExtent l="0" t="0" r="0" b="635"/>
            <wp:docPr id="1077015268" name="Picture 1" descr="A picture containing text, file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015268" name="Picture 1" descr="A picture containing text, file  AI-generated content may be incorrect."/>
                    <pic:cNvPicPr/>
                  </pic:nvPicPr>
                  <pic:blipFill>
                    <a:blip r:embed="rId27"/>
                    <a:stretch>
                      <a:fillRect/>
                    </a:stretch>
                  </pic:blipFill>
                  <pic:spPr>
                    <a:xfrm>
                      <a:off x="0" y="0"/>
                      <a:ext cx="6350522" cy="3356700"/>
                    </a:xfrm>
                    <a:prstGeom prst="rect">
                      <a:avLst/>
                    </a:prstGeom>
                  </pic:spPr>
                </pic:pic>
              </a:graphicData>
            </a:graphic>
          </wp:inline>
        </w:drawing>
      </w:r>
    </w:p>
    <w:p w14:paraId="4CC2554D" w14:textId="77777777" w:rsidR="0091055A" w:rsidRDefault="0091055A">
      <w:pPr>
        <w:spacing w:after="80"/>
        <w:rPr>
          <w:rFonts w:asciiTheme="majorHAnsi" w:hAnsiTheme="majorHAnsi" w:cstheme="majorHAnsi"/>
        </w:rPr>
      </w:pPr>
    </w:p>
    <w:p w14:paraId="3D0F2EB4" w14:textId="77777777" w:rsidR="0091055A" w:rsidRDefault="0091055A">
      <w:pPr>
        <w:spacing w:after="80"/>
        <w:rPr>
          <w:rFonts w:asciiTheme="majorHAnsi" w:hAnsiTheme="majorHAnsi" w:cstheme="majorHAnsi"/>
        </w:rPr>
      </w:pPr>
    </w:p>
    <w:p w14:paraId="5B83B9CD" w14:textId="77777777" w:rsidR="0091055A" w:rsidRDefault="0091055A">
      <w:pPr>
        <w:spacing w:after="80"/>
        <w:rPr>
          <w:rFonts w:asciiTheme="majorHAnsi" w:hAnsiTheme="majorHAnsi" w:cstheme="majorHAnsi"/>
        </w:rPr>
      </w:pPr>
    </w:p>
    <w:p w14:paraId="134F3197" w14:textId="77777777" w:rsidR="0091055A" w:rsidRDefault="0091055A">
      <w:pPr>
        <w:spacing w:after="80"/>
        <w:rPr>
          <w:rFonts w:asciiTheme="majorHAnsi" w:hAnsiTheme="majorHAnsi" w:cstheme="majorHAnsi"/>
        </w:rPr>
      </w:pPr>
    </w:p>
    <w:p w14:paraId="66065CEF" w14:textId="77777777" w:rsidR="0091055A" w:rsidRDefault="0091055A">
      <w:pPr>
        <w:spacing w:after="80"/>
        <w:rPr>
          <w:rFonts w:asciiTheme="majorHAnsi" w:hAnsiTheme="majorHAnsi" w:cstheme="majorHAnsi"/>
        </w:rPr>
      </w:pPr>
    </w:p>
    <w:p w14:paraId="2ADCB12D" w14:textId="77777777" w:rsidR="0091055A" w:rsidRDefault="0091055A">
      <w:pPr>
        <w:spacing w:after="80"/>
        <w:rPr>
          <w:rFonts w:asciiTheme="majorHAnsi" w:hAnsiTheme="majorHAnsi" w:cstheme="majorHAnsi"/>
        </w:rPr>
      </w:pPr>
    </w:p>
    <w:p w14:paraId="7A74C51F" w14:textId="77777777" w:rsidR="0091055A" w:rsidRDefault="0091055A">
      <w:pPr>
        <w:spacing w:after="80"/>
        <w:rPr>
          <w:rFonts w:asciiTheme="majorHAnsi" w:hAnsiTheme="majorHAnsi" w:cstheme="majorHAnsi"/>
        </w:rPr>
      </w:pPr>
    </w:p>
    <w:p w14:paraId="637058A2" w14:textId="77777777" w:rsidR="0091055A" w:rsidRDefault="0091055A">
      <w:pPr>
        <w:spacing w:after="80"/>
        <w:rPr>
          <w:rFonts w:asciiTheme="majorHAnsi" w:hAnsiTheme="majorHAnsi" w:cstheme="majorHAnsi"/>
        </w:rPr>
      </w:pPr>
    </w:p>
    <w:p w14:paraId="2970EEDE" w14:textId="77777777" w:rsidR="0091055A" w:rsidRDefault="0091055A">
      <w:pPr>
        <w:spacing w:after="80"/>
        <w:rPr>
          <w:rFonts w:asciiTheme="majorHAnsi" w:hAnsiTheme="majorHAnsi" w:cstheme="majorHAnsi"/>
        </w:rPr>
      </w:pPr>
    </w:p>
    <w:p w14:paraId="4BC432F7" w14:textId="77777777" w:rsidR="0091055A" w:rsidRDefault="0091055A">
      <w:pPr>
        <w:spacing w:after="80"/>
        <w:rPr>
          <w:rFonts w:asciiTheme="majorHAnsi" w:hAnsiTheme="majorHAnsi" w:cstheme="majorHAnsi"/>
        </w:rPr>
      </w:pPr>
    </w:p>
    <w:p w14:paraId="07C6B4EC" w14:textId="77777777" w:rsidR="0091055A" w:rsidRDefault="0091055A">
      <w:pPr>
        <w:spacing w:after="80"/>
        <w:rPr>
          <w:rFonts w:asciiTheme="majorHAnsi" w:hAnsiTheme="majorHAnsi" w:cstheme="majorHAnsi"/>
        </w:rPr>
      </w:pPr>
    </w:p>
    <w:p w14:paraId="3626BF3E" w14:textId="77777777" w:rsidR="0091055A" w:rsidRDefault="0091055A">
      <w:pPr>
        <w:spacing w:after="80"/>
        <w:rPr>
          <w:rFonts w:asciiTheme="majorHAnsi" w:hAnsiTheme="majorHAnsi" w:cstheme="majorHAnsi"/>
        </w:rPr>
      </w:pPr>
    </w:p>
    <w:p w14:paraId="07C869F1" w14:textId="77777777" w:rsidR="00811BC1" w:rsidRDefault="00811BC1">
      <w:pPr>
        <w:spacing w:after="80"/>
        <w:rPr>
          <w:rFonts w:asciiTheme="majorHAnsi" w:hAnsiTheme="majorHAnsi" w:cstheme="majorHAnsi"/>
        </w:rPr>
      </w:pPr>
    </w:p>
    <w:p w14:paraId="586BF4CE" w14:textId="77777777" w:rsidR="0091055A" w:rsidRDefault="0091055A">
      <w:pPr>
        <w:spacing w:after="80"/>
        <w:rPr>
          <w:rFonts w:asciiTheme="majorHAnsi" w:hAnsiTheme="majorHAnsi" w:cstheme="majorHAnsi"/>
        </w:rPr>
      </w:pPr>
    </w:p>
    <w:p w14:paraId="2624C928" w14:textId="77777777" w:rsidR="0091055A" w:rsidRDefault="0091055A">
      <w:pPr>
        <w:spacing w:after="80"/>
        <w:rPr>
          <w:rFonts w:asciiTheme="majorHAnsi" w:hAnsiTheme="majorHAnsi" w:cstheme="majorHAnsi"/>
        </w:rPr>
      </w:pPr>
    </w:p>
    <w:p w14:paraId="4B1D074B" w14:textId="77777777" w:rsidR="0091055A" w:rsidRDefault="0091055A">
      <w:pPr>
        <w:spacing w:after="80"/>
        <w:rPr>
          <w:rFonts w:asciiTheme="majorHAnsi" w:hAnsiTheme="majorHAnsi" w:cstheme="majorHAnsi"/>
        </w:rPr>
      </w:pPr>
    </w:p>
    <w:p w14:paraId="26EAFAC5" w14:textId="77777777" w:rsidR="0091055A" w:rsidRPr="00A8344B" w:rsidRDefault="0091055A">
      <w:pPr>
        <w:spacing w:after="80"/>
        <w:rPr>
          <w:rFonts w:asciiTheme="majorHAnsi" w:hAnsiTheme="majorHAnsi" w:cstheme="majorHAnsi"/>
        </w:rPr>
      </w:pPr>
    </w:p>
    <w:p w14:paraId="47E83B74" w14:textId="77777777" w:rsidR="00291C44" w:rsidRPr="00A8344B" w:rsidRDefault="00291C44" w:rsidP="00811BC1">
      <w:pPr>
        <w:jc w:val="center"/>
        <w:rPr>
          <w:rFonts w:asciiTheme="majorHAnsi" w:hAnsiTheme="majorHAnsi" w:cstheme="majorHAnsi"/>
          <w:b/>
          <w:bCs/>
          <w:sz w:val="28"/>
          <w:szCs w:val="28"/>
        </w:rPr>
      </w:pPr>
      <w:r w:rsidRPr="00A8344B">
        <w:rPr>
          <w:rFonts w:asciiTheme="majorHAnsi" w:hAnsiTheme="majorHAnsi" w:cstheme="majorHAnsi"/>
          <w:b/>
          <w:bCs/>
          <w:sz w:val="28"/>
          <w:szCs w:val="28"/>
        </w:rPr>
        <w:lastRenderedPageBreak/>
        <w:t>Santa Barbara Boulevard S</w:t>
      </w:r>
    </w:p>
    <w:p w14:paraId="333DBEC3" w14:textId="77777777" w:rsidR="00291C44" w:rsidRPr="00A8344B" w:rsidRDefault="00291C44" w:rsidP="00291C44">
      <w:pPr>
        <w:jc w:val="center"/>
        <w:rPr>
          <w:rFonts w:asciiTheme="majorHAnsi" w:hAnsiTheme="majorHAnsi" w:cstheme="majorHAnsi"/>
          <w:b/>
          <w:bCs/>
          <w:sz w:val="28"/>
          <w:szCs w:val="28"/>
        </w:rPr>
      </w:pPr>
      <w:r w:rsidRPr="00A8344B">
        <w:rPr>
          <w:rFonts w:asciiTheme="majorHAnsi" w:hAnsiTheme="majorHAnsi" w:cstheme="majorHAnsi"/>
          <w:b/>
          <w:bCs/>
          <w:noProof/>
          <w:sz w:val="28"/>
          <w:szCs w:val="28"/>
        </w:rPr>
        <w:drawing>
          <wp:inline distT="0" distB="0" distL="0" distR="0" wp14:anchorId="655FDE2B" wp14:editId="29408B14">
            <wp:extent cx="5363622" cy="7401600"/>
            <wp:effectExtent l="0" t="0" r="8890" b="8890"/>
            <wp:docPr id="1390029778" name="Picture 1" descr="A picture containing text, electronics, circuit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029778" name="Picture 1" descr="A picture containing text, electronics, circuit  AI-generated content may be incorrect."/>
                    <pic:cNvPicPr/>
                  </pic:nvPicPr>
                  <pic:blipFill>
                    <a:blip r:embed="rId28"/>
                    <a:stretch>
                      <a:fillRect/>
                    </a:stretch>
                  </pic:blipFill>
                  <pic:spPr>
                    <a:xfrm>
                      <a:off x="0" y="0"/>
                      <a:ext cx="5379665" cy="7423739"/>
                    </a:xfrm>
                    <a:prstGeom prst="rect">
                      <a:avLst/>
                    </a:prstGeom>
                  </pic:spPr>
                </pic:pic>
              </a:graphicData>
            </a:graphic>
          </wp:inline>
        </w:drawing>
      </w:r>
    </w:p>
    <w:p w14:paraId="62CC0EB6" w14:textId="77777777" w:rsidR="007A4838" w:rsidRPr="00A8344B" w:rsidRDefault="007A4838">
      <w:pPr>
        <w:spacing w:after="80"/>
        <w:rPr>
          <w:rFonts w:asciiTheme="majorHAnsi" w:hAnsiTheme="majorHAnsi" w:cstheme="majorHAnsi"/>
        </w:rPr>
      </w:pPr>
    </w:p>
    <w:p w14:paraId="182B43BA" w14:textId="62DA5AA7" w:rsidR="0091055A" w:rsidRPr="00A8344B" w:rsidRDefault="00291C44" w:rsidP="00811BC1">
      <w:pPr>
        <w:jc w:val="center"/>
        <w:rPr>
          <w:rFonts w:asciiTheme="majorHAnsi" w:hAnsiTheme="majorHAnsi" w:cstheme="majorHAnsi"/>
          <w:b/>
          <w:bCs/>
          <w:sz w:val="28"/>
          <w:szCs w:val="28"/>
        </w:rPr>
      </w:pPr>
      <w:r w:rsidRPr="00A8344B">
        <w:rPr>
          <w:rFonts w:asciiTheme="majorHAnsi" w:hAnsiTheme="majorHAnsi" w:cstheme="majorHAnsi"/>
          <w:b/>
          <w:bCs/>
          <w:sz w:val="28"/>
          <w:szCs w:val="28"/>
        </w:rPr>
        <w:lastRenderedPageBreak/>
        <w:t>Santa Barbara Blvd N</w:t>
      </w:r>
    </w:p>
    <w:p w14:paraId="1B896009" w14:textId="77777777" w:rsidR="00D26894" w:rsidRPr="00A8344B" w:rsidRDefault="00291C44" w:rsidP="00291C44">
      <w:pPr>
        <w:jc w:val="center"/>
        <w:rPr>
          <w:rFonts w:asciiTheme="majorHAnsi" w:hAnsiTheme="majorHAnsi" w:cstheme="majorHAnsi"/>
          <w:b/>
          <w:bCs/>
          <w:sz w:val="28"/>
          <w:szCs w:val="28"/>
        </w:rPr>
      </w:pPr>
      <w:r w:rsidRPr="00A8344B">
        <w:rPr>
          <w:rFonts w:asciiTheme="majorHAnsi" w:hAnsiTheme="majorHAnsi" w:cstheme="majorHAnsi"/>
          <w:b/>
          <w:bCs/>
          <w:noProof/>
          <w:sz w:val="28"/>
          <w:szCs w:val="28"/>
        </w:rPr>
        <w:drawing>
          <wp:inline distT="0" distB="0" distL="0" distR="0" wp14:anchorId="52340D98" wp14:editId="7CF60581">
            <wp:extent cx="4953000" cy="6141600"/>
            <wp:effectExtent l="0" t="0" r="0" b="0"/>
            <wp:docPr id="560537754" name="Picture 1" descr="Diagram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537754" name="Picture 1" descr="Diagram  AI-generated content may be incorrect."/>
                    <pic:cNvPicPr/>
                  </pic:nvPicPr>
                  <pic:blipFill>
                    <a:blip r:embed="rId29"/>
                    <a:stretch>
                      <a:fillRect/>
                    </a:stretch>
                  </pic:blipFill>
                  <pic:spPr>
                    <a:xfrm>
                      <a:off x="0" y="0"/>
                      <a:ext cx="4959720" cy="6149933"/>
                    </a:xfrm>
                    <a:prstGeom prst="rect">
                      <a:avLst/>
                    </a:prstGeom>
                  </pic:spPr>
                </pic:pic>
              </a:graphicData>
            </a:graphic>
          </wp:inline>
        </w:drawing>
      </w:r>
    </w:p>
    <w:p w14:paraId="0035FC09" w14:textId="77777777" w:rsidR="007A4838" w:rsidRDefault="007A4838">
      <w:pPr>
        <w:spacing w:after="80"/>
        <w:rPr>
          <w:rFonts w:asciiTheme="majorHAnsi" w:hAnsiTheme="majorHAnsi" w:cstheme="majorHAnsi"/>
        </w:rPr>
      </w:pPr>
    </w:p>
    <w:p w14:paraId="25390A80" w14:textId="77777777" w:rsidR="00811BC1" w:rsidRDefault="00811BC1">
      <w:pPr>
        <w:spacing w:after="80"/>
        <w:rPr>
          <w:rFonts w:asciiTheme="majorHAnsi" w:hAnsiTheme="majorHAnsi" w:cstheme="majorHAnsi"/>
        </w:rPr>
      </w:pPr>
    </w:p>
    <w:p w14:paraId="7EE76D83" w14:textId="77777777" w:rsidR="00811BC1" w:rsidRPr="00A8344B" w:rsidRDefault="00811BC1">
      <w:pPr>
        <w:spacing w:after="80"/>
        <w:rPr>
          <w:rFonts w:asciiTheme="majorHAnsi" w:hAnsiTheme="majorHAnsi" w:cstheme="majorHAnsi"/>
        </w:rPr>
      </w:pPr>
    </w:p>
    <w:p w14:paraId="321292AD" w14:textId="77777777" w:rsidR="00B87812" w:rsidRPr="0091055A" w:rsidRDefault="00710B4C">
      <w:pPr>
        <w:pStyle w:val="Heading1"/>
        <w:rPr>
          <w:rFonts w:cstheme="majorHAnsi"/>
          <w:sz w:val="32"/>
          <w:szCs w:val="32"/>
        </w:rPr>
      </w:pPr>
      <w:r w:rsidRPr="0091055A">
        <w:rPr>
          <w:rFonts w:cstheme="majorHAnsi"/>
          <w:sz w:val="32"/>
          <w:szCs w:val="32"/>
        </w:rPr>
        <w:lastRenderedPageBreak/>
        <w:t>Precinct Crash Heat Maps</w:t>
      </w:r>
    </w:p>
    <w:p w14:paraId="0D91D38A" w14:textId="77777777" w:rsidR="00143B6C" w:rsidRPr="0091055A" w:rsidRDefault="00143B6C" w:rsidP="00143B6C">
      <w:pPr>
        <w:rPr>
          <w:rFonts w:asciiTheme="majorHAnsi" w:hAnsiTheme="majorHAnsi" w:cstheme="majorHAnsi"/>
          <w:sz w:val="24"/>
          <w:szCs w:val="24"/>
        </w:rPr>
      </w:pPr>
      <w:r w:rsidRPr="0091055A">
        <w:rPr>
          <w:rFonts w:asciiTheme="majorHAnsi" w:hAnsiTheme="majorHAnsi" w:cstheme="majorHAnsi"/>
          <w:sz w:val="24"/>
          <w:szCs w:val="24"/>
        </w:rPr>
        <w:t>To improve response times and enhance operational effectiveness, the Cape Coral Police Department transitioned from three patrol districts to four patrol precincts in 2024. The city is now divided into Northwest, Northeast, Southwest, and Southeast districts.</w:t>
      </w:r>
    </w:p>
    <w:p w14:paraId="2E6D0B15" w14:textId="77777777" w:rsidR="00143B6C" w:rsidRPr="0091055A" w:rsidRDefault="00143B6C" w:rsidP="00143B6C">
      <w:pPr>
        <w:rPr>
          <w:rFonts w:asciiTheme="majorHAnsi" w:hAnsiTheme="majorHAnsi" w:cstheme="majorHAnsi"/>
          <w:sz w:val="24"/>
          <w:szCs w:val="24"/>
        </w:rPr>
      </w:pPr>
      <w:r w:rsidRPr="0091055A">
        <w:rPr>
          <w:rFonts w:asciiTheme="majorHAnsi" w:hAnsiTheme="majorHAnsi" w:cstheme="majorHAnsi"/>
          <w:sz w:val="24"/>
          <w:szCs w:val="24"/>
        </w:rPr>
        <w:t>Crash heat maps generated through Signal Four Analytics identify concentrations of crashes along major traffic corridors within each precinct. These analytical tools help supervisors identify high-risk locations and deploy enforcement resources where they are most needed.</w:t>
      </w:r>
    </w:p>
    <w:bookmarkEnd w:id="1"/>
    <w:p w14:paraId="284EF614" w14:textId="77777777" w:rsidR="0021630E" w:rsidRPr="00A8344B" w:rsidRDefault="0021630E" w:rsidP="0021630E">
      <w:pPr>
        <w:jc w:val="center"/>
        <w:rPr>
          <w:rFonts w:asciiTheme="majorHAnsi" w:hAnsiTheme="majorHAnsi" w:cstheme="majorHAnsi"/>
          <w:b/>
          <w:bCs/>
          <w:sz w:val="28"/>
          <w:szCs w:val="28"/>
        </w:rPr>
      </w:pPr>
      <w:r w:rsidRPr="00A8344B">
        <w:rPr>
          <w:rFonts w:asciiTheme="majorHAnsi" w:hAnsiTheme="majorHAnsi" w:cstheme="majorHAnsi"/>
          <w:b/>
          <w:bCs/>
          <w:sz w:val="28"/>
          <w:szCs w:val="28"/>
        </w:rPr>
        <w:t>Northwest Precinct Crash Heat Map</w:t>
      </w:r>
    </w:p>
    <w:p w14:paraId="784321BF" w14:textId="77777777" w:rsidR="0021630E" w:rsidRPr="00A8344B" w:rsidRDefault="0021630E" w:rsidP="0021630E">
      <w:pPr>
        <w:jc w:val="center"/>
        <w:rPr>
          <w:rFonts w:asciiTheme="majorHAnsi" w:hAnsiTheme="majorHAnsi" w:cstheme="majorHAnsi"/>
          <w:b/>
          <w:bCs/>
        </w:rPr>
      </w:pPr>
      <w:r w:rsidRPr="00A8344B">
        <w:rPr>
          <w:rFonts w:asciiTheme="majorHAnsi" w:hAnsiTheme="majorHAnsi" w:cstheme="majorHAnsi"/>
          <w:b/>
          <w:bCs/>
          <w:noProof/>
        </w:rPr>
        <w:drawing>
          <wp:inline distT="0" distB="0" distL="0" distR="0" wp14:anchorId="6EFB84FC" wp14:editId="2591CE9C">
            <wp:extent cx="5450073" cy="4917600"/>
            <wp:effectExtent l="0" t="0" r="0" b="0"/>
            <wp:docPr id="34248264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57624" cy="4924413"/>
                    </a:xfrm>
                    <a:prstGeom prst="rect">
                      <a:avLst/>
                    </a:prstGeom>
                    <a:noFill/>
                  </pic:spPr>
                </pic:pic>
              </a:graphicData>
            </a:graphic>
          </wp:inline>
        </w:drawing>
      </w:r>
    </w:p>
    <w:p w14:paraId="42729D57" w14:textId="77777777" w:rsidR="0021630E" w:rsidRPr="00A8344B" w:rsidRDefault="0021630E" w:rsidP="0021630E">
      <w:pPr>
        <w:rPr>
          <w:rFonts w:asciiTheme="majorHAnsi" w:hAnsiTheme="majorHAnsi" w:cstheme="majorHAnsi"/>
          <w:sz w:val="24"/>
          <w:szCs w:val="24"/>
        </w:rPr>
      </w:pPr>
      <w:bookmarkStart w:id="2" w:name="_Hlk223693223"/>
      <w:r w:rsidRPr="00A8344B">
        <w:rPr>
          <w:rFonts w:asciiTheme="majorHAnsi" w:hAnsiTheme="majorHAnsi" w:cstheme="majorHAnsi"/>
          <w:sz w:val="24"/>
          <w:szCs w:val="24"/>
        </w:rPr>
        <w:t>The information above, sourced from Signal Four Analytics, shows traffic crash data. The red heat marks highlight the primary areas where crashes occurred, aligning with the main traffic corridors reported.</w:t>
      </w:r>
    </w:p>
    <w:bookmarkEnd w:id="2"/>
    <w:p w14:paraId="35D8FD36" w14:textId="77777777" w:rsidR="0021630E" w:rsidRPr="00A8344B" w:rsidRDefault="0021630E" w:rsidP="0021630E">
      <w:pPr>
        <w:jc w:val="center"/>
        <w:rPr>
          <w:rFonts w:asciiTheme="majorHAnsi" w:hAnsiTheme="majorHAnsi" w:cstheme="majorHAnsi"/>
          <w:b/>
          <w:bCs/>
          <w:sz w:val="28"/>
          <w:szCs w:val="28"/>
        </w:rPr>
      </w:pPr>
      <w:r w:rsidRPr="00A8344B">
        <w:rPr>
          <w:rFonts w:asciiTheme="majorHAnsi" w:hAnsiTheme="majorHAnsi" w:cstheme="majorHAnsi"/>
          <w:b/>
          <w:bCs/>
          <w:sz w:val="28"/>
          <w:szCs w:val="28"/>
        </w:rPr>
        <w:lastRenderedPageBreak/>
        <w:t>Northeast Precinct Crash Heat Map</w:t>
      </w:r>
    </w:p>
    <w:p w14:paraId="6076CE77" w14:textId="77777777" w:rsidR="0021630E" w:rsidRPr="00A8344B" w:rsidRDefault="0021630E" w:rsidP="0021630E">
      <w:pPr>
        <w:jc w:val="center"/>
        <w:rPr>
          <w:rFonts w:asciiTheme="majorHAnsi" w:hAnsiTheme="majorHAnsi" w:cstheme="majorHAnsi"/>
          <w:b/>
          <w:bCs/>
          <w:sz w:val="28"/>
          <w:szCs w:val="28"/>
        </w:rPr>
      </w:pPr>
      <w:r w:rsidRPr="00A8344B">
        <w:rPr>
          <w:rFonts w:asciiTheme="majorHAnsi" w:hAnsiTheme="majorHAnsi" w:cstheme="majorHAnsi"/>
          <w:b/>
          <w:bCs/>
          <w:noProof/>
          <w:sz w:val="28"/>
          <w:szCs w:val="28"/>
        </w:rPr>
        <w:drawing>
          <wp:inline distT="0" distB="0" distL="0" distR="0" wp14:anchorId="553EB549" wp14:editId="6ABA9C13">
            <wp:extent cx="5601180" cy="6163200"/>
            <wp:effectExtent l="0" t="0" r="0" b="0"/>
            <wp:docPr id="187513466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615177" cy="6178602"/>
                    </a:xfrm>
                    <a:prstGeom prst="rect">
                      <a:avLst/>
                    </a:prstGeom>
                    <a:noFill/>
                  </pic:spPr>
                </pic:pic>
              </a:graphicData>
            </a:graphic>
          </wp:inline>
        </w:drawing>
      </w:r>
    </w:p>
    <w:p w14:paraId="48DBA0DE" w14:textId="77777777" w:rsidR="0021630E" w:rsidRDefault="0021630E" w:rsidP="0021630E">
      <w:pPr>
        <w:rPr>
          <w:rFonts w:asciiTheme="majorHAnsi" w:hAnsiTheme="majorHAnsi" w:cstheme="majorHAnsi"/>
          <w:sz w:val="24"/>
          <w:szCs w:val="24"/>
        </w:rPr>
      </w:pPr>
      <w:r w:rsidRPr="00A8344B">
        <w:rPr>
          <w:rFonts w:asciiTheme="majorHAnsi" w:hAnsiTheme="majorHAnsi" w:cstheme="majorHAnsi"/>
          <w:sz w:val="24"/>
          <w:szCs w:val="24"/>
        </w:rPr>
        <w:t>The information above, sourced from Signal Four Analytics, shows traffic crash data. The red heat marks highlight the primary areas where crashes occurred, aligning with the main traffic corridors reported.</w:t>
      </w:r>
    </w:p>
    <w:p w14:paraId="2A37B426" w14:textId="77777777" w:rsidR="00811BC1" w:rsidRPr="00A8344B" w:rsidRDefault="00811BC1" w:rsidP="0021630E">
      <w:pPr>
        <w:rPr>
          <w:rFonts w:asciiTheme="majorHAnsi" w:hAnsiTheme="majorHAnsi" w:cstheme="majorHAnsi"/>
          <w:sz w:val="24"/>
          <w:szCs w:val="24"/>
        </w:rPr>
      </w:pPr>
    </w:p>
    <w:p w14:paraId="2CB7453C" w14:textId="77777777" w:rsidR="007A4838" w:rsidRPr="00A8344B" w:rsidRDefault="007A4838">
      <w:pPr>
        <w:spacing w:after="80"/>
        <w:rPr>
          <w:rFonts w:asciiTheme="majorHAnsi" w:hAnsiTheme="majorHAnsi" w:cstheme="majorHAnsi"/>
        </w:rPr>
      </w:pPr>
    </w:p>
    <w:p w14:paraId="0DE7C772" w14:textId="77777777" w:rsidR="0021630E" w:rsidRPr="00A8344B" w:rsidRDefault="00811BC1" w:rsidP="0021630E">
      <w:pPr>
        <w:jc w:val="center"/>
        <w:rPr>
          <w:rFonts w:asciiTheme="majorHAnsi" w:hAnsiTheme="majorHAnsi" w:cstheme="majorHAnsi"/>
          <w:b/>
          <w:bCs/>
          <w:sz w:val="28"/>
          <w:szCs w:val="28"/>
        </w:rPr>
      </w:pPr>
      <w:r w:rsidRPr="00A8344B">
        <w:rPr>
          <w:rFonts w:asciiTheme="majorHAnsi" w:hAnsiTheme="majorHAnsi" w:cstheme="majorHAnsi"/>
          <w:b/>
          <w:bCs/>
          <w:sz w:val="28"/>
          <w:szCs w:val="28"/>
        </w:rPr>
        <w:lastRenderedPageBreak/>
        <w:t>Southwest Precinct Crash Heat Map</w:t>
      </w:r>
    </w:p>
    <w:p w14:paraId="0FDB202E" w14:textId="77777777" w:rsidR="0021630E" w:rsidRPr="00A8344B" w:rsidRDefault="0021630E" w:rsidP="0021630E">
      <w:pPr>
        <w:jc w:val="center"/>
        <w:rPr>
          <w:rFonts w:asciiTheme="majorHAnsi" w:hAnsiTheme="majorHAnsi" w:cstheme="majorHAnsi"/>
          <w:b/>
          <w:bCs/>
          <w:sz w:val="28"/>
          <w:szCs w:val="28"/>
        </w:rPr>
      </w:pPr>
      <w:r w:rsidRPr="00A8344B">
        <w:rPr>
          <w:rFonts w:asciiTheme="majorHAnsi" w:hAnsiTheme="majorHAnsi" w:cstheme="majorHAnsi"/>
          <w:b/>
          <w:bCs/>
          <w:noProof/>
          <w:sz w:val="28"/>
          <w:szCs w:val="28"/>
        </w:rPr>
        <w:drawing>
          <wp:inline distT="0" distB="0" distL="0" distR="0" wp14:anchorId="431611E0" wp14:editId="213DDBA3">
            <wp:extent cx="5133166" cy="6069600"/>
            <wp:effectExtent l="0" t="0" r="0" b="7620"/>
            <wp:docPr id="213943454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137909" cy="6075209"/>
                    </a:xfrm>
                    <a:prstGeom prst="rect">
                      <a:avLst/>
                    </a:prstGeom>
                    <a:noFill/>
                  </pic:spPr>
                </pic:pic>
              </a:graphicData>
            </a:graphic>
          </wp:inline>
        </w:drawing>
      </w:r>
    </w:p>
    <w:p w14:paraId="76BE54F5" w14:textId="52E4736A" w:rsidR="007A4838" w:rsidRDefault="0021630E" w:rsidP="0091055A">
      <w:pPr>
        <w:rPr>
          <w:rFonts w:asciiTheme="majorHAnsi" w:hAnsiTheme="majorHAnsi" w:cstheme="majorHAnsi"/>
          <w:sz w:val="24"/>
          <w:szCs w:val="24"/>
        </w:rPr>
      </w:pPr>
      <w:bookmarkStart w:id="3" w:name="_Hlk223693381"/>
      <w:r w:rsidRPr="00A8344B">
        <w:rPr>
          <w:rFonts w:asciiTheme="majorHAnsi" w:hAnsiTheme="majorHAnsi" w:cstheme="majorHAnsi"/>
          <w:sz w:val="24"/>
          <w:szCs w:val="24"/>
        </w:rPr>
        <w:t>The information above, sourced from Signal Four Analytics, shows traffic crash data. The red heat marks highlight the primary areas where crashes occurred, aligning with the main traffic corridors reported.</w:t>
      </w:r>
      <w:bookmarkEnd w:id="3"/>
    </w:p>
    <w:p w14:paraId="40CE7983" w14:textId="77777777" w:rsidR="00811BC1" w:rsidRDefault="00811BC1" w:rsidP="0091055A">
      <w:pPr>
        <w:rPr>
          <w:rFonts w:asciiTheme="majorHAnsi" w:hAnsiTheme="majorHAnsi" w:cstheme="majorHAnsi"/>
          <w:sz w:val="24"/>
          <w:szCs w:val="24"/>
        </w:rPr>
      </w:pPr>
    </w:p>
    <w:p w14:paraId="6286A7A5" w14:textId="77777777" w:rsidR="00811BC1" w:rsidRPr="00A8344B" w:rsidRDefault="00811BC1" w:rsidP="0091055A">
      <w:pPr>
        <w:rPr>
          <w:rFonts w:asciiTheme="majorHAnsi" w:hAnsiTheme="majorHAnsi" w:cstheme="majorHAnsi"/>
        </w:rPr>
      </w:pPr>
    </w:p>
    <w:p w14:paraId="7ECE204E" w14:textId="77777777" w:rsidR="0021630E" w:rsidRPr="00A8344B" w:rsidRDefault="0021630E" w:rsidP="0021630E">
      <w:pPr>
        <w:jc w:val="center"/>
        <w:rPr>
          <w:rFonts w:asciiTheme="majorHAnsi" w:hAnsiTheme="majorHAnsi" w:cstheme="majorHAnsi"/>
          <w:b/>
          <w:bCs/>
          <w:sz w:val="28"/>
          <w:szCs w:val="28"/>
        </w:rPr>
      </w:pPr>
      <w:r w:rsidRPr="00A8344B">
        <w:rPr>
          <w:rFonts w:asciiTheme="majorHAnsi" w:hAnsiTheme="majorHAnsi" w:cstheme="majorHAnsi"/>
          <w:b/>
          <w:bCs/>
          <w:sz w:val="28"/>
          <w:szCs w:val="28"/>
        </w:rPr>
        <w:lastRenderedPageBreak/>
        <w:t>Southeast Precinct Crash Heat Map</w:t>
      </w:r>
    </w:p>
    <w:p w14:paraId="44BA405B" w14:textId="77777777" w:rsidR="0021630E" w:rsidRPr="00A8344B" w:rsidRDefault="0021630E" w:rsidP="0021630E">
      <w:pPr>
        <w:jc w:val="center"/>
        <w:rPr>
          <w:rFonts w:asciiTheme="majorHAnsi" w:hAnsiTheme="majorHAnsi" w:cstheme="majorHAnsi"/>
          <w:b/>
          <w:bCs/>
          <w:sz w:val="28"/>
          <w:szCs w:val="28"/>
        </w:rPr>
      </w:pPr>
      <w:r w:rsidRPr="00A8344B">
        <w:rPr>
          <w:rFonts w:asciiTheme="majorHAnsi" w:hAnsiTheme="majorHAnsi" w:cstheme="majorHAnsi"/>
          <w:b/>
          <w:bCs/>
          <w:noProof/>
          <w:sz w:val="28"/>
          <w:szCs w:val="28"/>
        </w:rPr>
        <w:drawing>
          <wp:inline distT="0" distB="0" distL="0" distR="0" wp14:anchorId="024A4376" wp14:editId="2050B2B4">
            <wp:extent cx="5306060" cy="6271200"/>
            <wp:effectExtent l="0" t="0" r="8890" b="0"/>
            <wp:docPr id="21823182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313110" cy="6279533"/>
                    </a:xfrm>
                    <a:prstGeom prst="rect">
                      <a:avLst/>
                    </a:prstGeom>
                    <a:noFill/>
                  </pic:spPr>
                </pic:pic>
              </a:graphicData>
            </a:graphic>
          </wp:inline>
        </w:drawing>
      </w:r>
    </w:p>
    <w:p w14:paraId="3843ABD1" w14:textId="77777777" w:rsidR="0021630E" w:rsidRPr="00A8344B" w:rsidRDefault="0021630E" w:rsidP="0021630E">
      <w:pPr>
        <w:rPr>
          <w:rFonts w:asciiTheme="majorHAnsi" w:hAnsiTheme="majorHAnsi" w:cstheme="majorHAnsi"/>
          <w:sz w:val="24"/>
          <w:szCs w:val="24"/>
        </w:rPr>
      </w:pPr>
      <w:r w:rsidRPr="00A8344B">
        <w:rPr>
          <w:rFonts w:asciiTheme="majorHAnsi" w:hAnsiTheme="majorHAnsi" w:cstheme="majorHAnsi"/>
          <w:sz w:val="24"/>
          <w:szCs w:val="24"/>
        </w:rPr>
        <w:t>The information above, sourced from Signal Four Analytics, shows traffic crash data. The red heat marks highlight the primary areas where crashes occurred, aligning with the main traffic corridors reported.</w:t>
      </w:r>
    </w:p>
    <w:p w14:paraId="3C5D5C64" w14:textId="77777777" w:rsidR="00B87812" w:rsidRPr="0091055A" w:rsidRDefault="00811BC1">
      <w:pPr>
        <w:pStyle w:val="Heading1"/>
        <w:rPr>
          <w:rFonts w:cstheme="majorHAnsi"/>
          <w:sz w:val="32"/>
          <w:szCs w:val="32"/>
        </w:rPr>
      </w:pPr>
      <w:r w:rsidRPr="0091055A">
        <w:rPr>
          <w:rFonts w:cstheme="majorHAnsi"/>
          <w:sz w:val="32"/>
          <w:szCs w:val="32"/>
        </w:rPr>
        <w:lastRenderedPageBreak/>
        <w:t>Traffic Enforcement Activity (CALEA 61.1.1)</w:t>
      </w:r>
    </w:p>
    <w:p w14:paraId="64AE2DDC" w14:textId="77777777" w:rsidR="00E042E5" w:rsidRPr="00A8344B" w:rsidRDefault="00E042E5" w:rsidP="00E042E5">
      <w:pPr>
        <w:rPr>
          <w:rFonts w:asciiTheme="majorHAnsi" w:hAnsiTheme="majorHAnsi" w:cstheme="majorHAnsi"/>
          <w:sz w:val="24"/>
          <w:szCs w:val="24"/>
        </w:rPr>
      </w:pPr>
      <w:r w:rsidRPr="00A8344B">
        <w:rPr>
          <w:rFonts w:asciiTheme="majorHAnsi" w:hAnsiTheme="majorHAnsi" w:cstheme="majorHAnsi"/>
          <w:sz w:val="24"/>
          <w:szCs w:val="24"/>
        </w:rPr>
        <w:t>Traffic enforcement remains a critical component of the department’s traffic safety strategy. During 2025, Cape Coral police officers conducted more than 40,000 traffic stops throughout the city.</w:t>
      </w:r>
    </w:p>
    <w:p w14:paraId="09224058" w14:textId="77777777" w:rsidR="00E042E5" w:rsidRPr="00A8344B" w:rsidRDefault="00E042E5" w:rsidP="00E042E5">
      <w:pPr>
        <w:rPr>
          <w:rFonts w:asciiTheme="majorHAnsi" w:hAnsiTheme="majorHAnsi" w:cstheme="majorHAnsi"/>
          <w:sz w:val="24"/>
          <w:szCs w:val="24"/>
        </w:rPr>
      </w:pPr>
      <w:r w:rsidRPr="00A8344B">
        <w:rPr>
          <w:rFonts w:asciiTheme="majorHAnsi" w:hAnsiTheme="majorHAnsi" w:cstheme="majorHAnsi"/>
          <w:sz w:val="24"/>
          <w:szCs w:val="24"/>
        </w:rPr>
        <w:t>These enforcement activities resulted in over 24,000 Uniform Traffic Citations and more than 12,000 warning citations. Officers use discretion when conducting traffic stops, issuing warnings when education is more effective, and issuing citations when enforcement is warranted.</w:t>
      </w:r>
    </w:p>
    <w:p w14:paraId="020B2745" w14:textId="77777777" w:rsidR="00E042E5" w:rsidRPr="00A8344B" w:rsidRDefault="00E042E5" w:rsidP="00E042E5">
      <w:pPr>
        <w:rPr>
          <w:rFonts w:asciiTheme="majorHAnsi" w:hAnsiTheme="majorHAnsi" w:cstheme="majorHAnsi"/>
          <w:sz w:val="24"/>
          <w:szCs w:val="24"/>
        </w:rPr>
      </w:pPr>
      <w:r w:rsidRPr="00A8344B">
        <w:rPr>
          <w:rFonts w:asciiTheme="majorHAnsi" w:hAnsiTheme="majorHAnsi" w:cstheme="majorHAnsi"/>
          <w:sz w:val="24"/>
          <w:szCs w:val="24"/>
        </w:rPr>
        <w:t>Targeted enforcement operations are directed toward violations that contribute most frequently to crashes, including distracted driving, speeding, aggressive driving, and impaired driving.</w:t>
      </w:r>
    </w:p>
    <w:p w14:paraId="00EE377F" w14:textId="77777777" w:rsidR="007A4838" w:rsidRPr="00A8344B" w:rsidRDefault="007A4838">
      <w:pPr>
        <w:spacing w:after="80"/>
        <w:rPr>
          <w:rFonts w:asciiTheme="majorHAnsi" w:hAnsiTheme="majorHAnsi" w:cstheme="majorHAnsi"/>
        </w:rPr>
      </w:pPr>
    </w:p>
    <w:p w14:paraId="4DD3A3CF" w14:textId="77777777" w:rsidR="00E042E5" w:rsidRPr="00A8344B" w:rsidRDefault="00E042E5" w:rsidP="00E042E5">
      <w:pPr>
        <w:rPr>
          <w:rFonts w:asciiTheme="majorHAnsi" w:hAnsiTheme="majorHAnsi" w:cstheme="majorHAnsi"/>
          <w:b/>
          <w:bCs/>
          <w:sz w:val="24"/>
          <w:szCs w:val="24"/>
        </w:rPr>
      </w:pPr>
      <w:r w:rsidRPr="00A8344B">
        <w:rPr>
          <w:rFonts w:asciiTheme="majorHAnsi" w:hAnsiTheme="majorHAnsi" w:cstheme="majorHAnsi"/>
          <w:b/>
          <w:bCs/>
          <w:sz w:val="24"/>
          <w:szCs w:val="24"/>
        </w:rPr>
        <w:t>CALEA 61.1.1 – Compilation and Review of Traffic Enforcement Activities Data</w:t>
      </w:r>
    </w:p>
    <w:p w14:paraId="4B400E2A" w14:textId="77777777" w:rsidR="00E042E5" w:rsidRPr="00A8344B" w:rsidRDefault="00E042E5" w:rsidP="00E042E5">
      <w:pPr>
        <w:rPr>
          <w:rFonts w:asciiTheme="majorHAnsi" w:hAnsiTheme="majorHAnsi" w:cstheme="majorHAnsi"/>
          <w:sz w:val="24"/>
          <w:szCs w:val="24"/>
        </w:rPr>
      </w:pPr>
      <w:r w:rsidRPr="00A8344B">
        <w:rPr>
          <w:rFonts w:asciiTheme="majorHAnsi" w:hAnsiTheme="majorHAnsi" w:cstheme="majorHAnsi"/>
          <w:noProof/>
        </w:rPr>
        <w:drawing>
          <wp:inline distT="0" distB="0" distL="0" distR="0" wp14:anchorId="14F0D116" wp14:editId="55BC9A88">
            <wp:extent cx="6336000" cy="3693600"/>
            <wp:effectExtent l="0" t="0" r="8255" b="2540"/>
            <wp:docPr id="1905451091" name="Chart 1">
              <a:extLst xmlns:a="http://schemas.openxmlformats.org/drawingml/2006/main">
                <a:ext uri="{FF2B5EF4-FFF2-40B4-BE49-F238E27FC236}">
                  <a16:creationId xmlns:a16="http://schemas.microsoft.com/office/drawing/2014/main" id="{FB114527-3F6F-6DD9-E929-3674C0819A9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7884E7F2" w14:textId="77777777" w:rsidR="005F5F8E" w:rsidRDefault="005F5F8E" w:rsidP="00E042E5">
      <w:pPr>
        <w:rPr>
          <w:rFonts w:asciiTheme="majorHAnsi" w:hAnsiTheme="majorHAnsi" w:cstheme="majorHAnsi"/>
          <w:sz w:val="24"/>
          <w:szCs w:val="24"/>
        </w:rPr>
      </w:pPr>
    </w:p>
    <w:p w14:paraId="736C4369" w14:textId="6F5705C2" w:rsidR="00E042E5" w:rsidRPr="00A8344B" w:rsidRDefault="00E042E5" w:rsidP="00E042E5">
      <w:pPr>
        <w:rPr>
          <w:rFonts w:asciiTheme="majorHAnsi" w:hAnsiTheme="majorHAnsi" w:cstheme="majorHAnsi"/>
          <w:sz w:val="24"/>
          <w:szCs w:val="24"/>
        </w:rPr>
      </w:pPr>
      <w:r w:rsidRPr="00A8344B">
        <w:rPr>
          <w:rFonts w:asciiTheme="majorHAnsi" w:hAnsiTheme="majorHAnsi" w:cstheme="majorHAnsi"/>
          <w:sz w:val="24"/>
          <w:szCs w:val="24"/>
        </w:rPr>
        <w:t>The data above was derived from the Cape Coral Police Department Analytics Unit and depicts the total number of traffic stops, UTCs (Uniform Traffic Citations), and WTs (Warning Tickets) by month. An officer may issue a WT (education) or a UTC (enforcement) based on discretion.</w:t>
      </w:r>
    </w:p>
    <w:p w14:paraId="1B631167" w14:textId="77777777" w:rsidR="00E042E5" w:rsidRPr="00A8344B" w:rsidRDefault="00E042E5" w:rsidP="00E042E5">
      <w:pPr>
        <w:rPr>
          <w:rFonts w:asciiTheme="majorHAnsi" w:hAnsiTheme="majorHAnsi" w:cstheme="majorHAnsi"/>
          <w:sz w:val="24"/>
          <w:szCs w:val="24"/>
        </w:rPr>
      </w:pPr>
      <w:r w:rsidRPr="00A8344B">
        <w:rPr>
          <w:rFonts w:asciiTheme="majorHAnsi" w:hAnsiTheme="majorHAnsi" w:cstheme="majorHAnsi"/>
          <w:sz w:val="24"/>
          <w:szCs w:val="24"/>
        </w:rPr>
        <w:t>Based on the data above, officers conducted 40,389 traffic stops. Officers issued 24,555 UTCs (60.7%) and 12,281 warnings (30.4%) during those traffic stops.</w:t>
      </w:r>
    </w:p>
    <w:p w14:paraId="752A9177" w14:textId="77777777" w:rsidR="00E042E5" w:rsidRPr="00A8344B" w:rsidRDefault="00E042E5">
      <w:pPr>
        <w:rPr>
          <w:rFonts w:asciiTheme="majorHAnsi" w:hAnsiTheme="majorHAnsi" w:cstheme="majorHAnsi"/>
        </w:rPr>
      </w:pPr>
      <w:r w:rsidRPr="00A8344B">
        <w:rPr>
          <w:rFonts w:asciiTheme="majorHAnsi" w:hAnsiTheme="majorHAnsi" w:cstheme="majorHAnsi"/>
          <w:noProof/>
        </w:rPr>
        <w:lastRenderedPageBreak/>
        <w:drawing>
          <wp:inline distT="0" distB="0" distL="0" distR="0" wp14:anchorId="79FB8B55" wp14:editId="3A8CBF81">
            <wp:extent cx="6415200" cy="4420800"/>
            <wp:effectExtent l="0" t="0" r="5080" b="18415"/>
            <wp:docPr id="270651345" name="Chart 1">
              <a:extLst xmlns:a="http://schemas.openxmlformats.org/drawingml/2006/main">
                <a:ext uri="{FF2B5EF4-FFF2-40B4-BE49-F238E27FC236}">
                  <a16:creationId xmlns:a16="http://schemas.microsoft.com/office/drawing/2014/main" id="{907DAECD-BD11-1293-7462-3B661CDCC57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1E84FFD3" w14:textId="77777777" w:rsidR="005F5F8E" w:rsidRDefault="005F5F8E">
      <w:pPr>
        <w:rPr>
          <w:rFonts w:asciiTheme="majorHAnsi" w:hAnsiTheme="majorHAnsi" w:cstheme="majorHAnsi"/>
          <w:sz w:val="24"/>
          <w:szCs w:val="24"/>
        </w:rPr>
      </w:pPr>
    </w:p>
    <w:p w14:paraId="7D1B68F4" w14:textId="449B8D35" w:rsidR="00B87812" w:rsidRPr="00A8344B" w:rsidRDefault="00E042E5">
      <w:pPr>
        <w:rPr>
          <w:rFonts w:asciiTheme="majorHAnsi" w:hAnsiTheme="majorHAnsi" w:cstheme="majorHAnsi"/>
          <w:sz w:val="24"/>
          <w:szCs w:val="24"/>
        </w:rPr>
      </w:pPr>
      <w:r w:rsidRPr="00A8344B">
        <w:rPr>
          <w:rFonts w:asciiTheme="majorHAnsi" w:hAnsiTheme="majorHAnsi" w:cstheme="majorHAnsi"/>
          <w:sz w:val="24"/>
          <w:szCs w:val="24"/>
        </w:rPr>
        <w:t>The above data was derived from the Cape Coral Police Department Analytics Unit and depicts daily traffic stops. The data indicates that Tuesday is the day with the highest number of traffic stops, WTs, and UTCs of all the days of the week.</w:t>
      </w:r>
    </w:p>
    <w:p w14:paraId="1F965A0B" w14:textId="77777777" w:rsidR="00E042E5" w:rsidRPr="00A8344B" w:rsidRDefault="00217348">
      <w:pPr>
        <w:rPr>
          <w:rFonts w:asciiTheme="majorHAnsi" w:hAnsiTheme="majorHAnsi" w:cstheme="majorHAnsi"/>
          <w:sz w:val="24"/>
          <w:szCs w:val="24"/>
        </w:rPr>
      </w:pPr>
      <w:r w:rsidRPr="00A8344B">
        <w:rPr>
          <w:rFonts w:asciiTheme="majorHAnsi" w:hAnsiTheme="majorHAnsi" w:cstheme="majorHAnsi"/>
          <w:noProof/>
        </w:rPr>
        <w:lastRenderedPageBreak/>
        <w:drawing>
          <wp:inline distT="0" distB="0" distL="0" distR="0" wp14:anchorId="74ED5683" wp14:editId="5BF4F514">
            <wp:extent cx="6450965" cy="4852800"/>
            <wp:effectExtent l="0" t="0" r="6985" b="5080"/>
            <wp:docPr id="891634956" name="Chart 1">
              <a:extLst xmlns:a="http://schemas.openxmlformats.org/drawingml/2006/main">
                <a:ext uri="{FF2B5EF4-FFF2-40B4-BE49-F238E27FC236}">
                  <a16:creationId xmlns:a16="http://schemas.microsoft.com/office/drawing/2014/main" id="{43A8B7C4-EAA3-4A02-82E2-63FDD1F9F36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16B330D5" w14:textId="77777777" w:rsidR="005F5F8E" w:rsidRDefault="005F5F8E" w:rsidP="004D3295">
      <w:pPr>
        <w:rPr>
          <w:rFonts w:asciiTheme="majorHAnsi" w:hAnsiTheme="majorHAnsi" w:cstheme="majorHAnsi"/>
          <w:sz w:val="24"/>
          <w:szCs w:val="24"/>
        </w:rPr>
      </w:pPr>
    </w:p>
    <w:p w14:paraId="0A02B630" w14:textId="77777777" w:rsidR="005F5F8E" w:rsidRDefault="005F5F8E" w:rsidP="004D3295">
      <w:pPr>
        <w:rPr>
          <w:rFonts w:asciiTheme="majorHAnsi" w:hAnsiTheme="majorHAnsi" w:cstheme="majorHAnsi"/>
          <w:sz w:val="24"/>
          <w:szCs w:val="24"/>
        </w:rPr>
      </w:pPr>
    </w:p>
    <w:p w14:paraId="66092625" w14:textId="73652328" w:rsidR="00217348" w:rsidRPr="00A8344B" w:rsidRDefault="00217348" w:rsidP="004D3295">
      <w:pPr>
        <w:rPr>
          <w:rFonts w:asciiTheme="majorHAnsi" w:hAnsiTheme="majorHAnsi" w:cstheme="majorHAnsi"/>
        </w:rPr>
      </w:pPr>
      <w:r w:rsidRPr="00A8344B">
        <w:rPr>
          <w:rFonts w:asciiTheme="majorHAnsi" w:hAnsiTheme="majorHAnsi" w:cstheme="majorHAnsi"/>
          <w:sz w:val="24"/>
          <w:szCs w:val="24"/>
        </w:rPr>
        <w:t>The data above was derived from the Cape Coral Police Department Analytics Unit and depicts the total number of DUI (Driving Under the Influence) arrests by geographical district. The data indicates that the Southeast district had the highest number of DUI arrests compared to the other districts. This may be influenced by the concentration of restaurants, entertainment venues, and nightlife establishments within the Southeast District.</w:t>
      </w:r>
    </w:p>
    <w:p w14:paraId="08094498" w14:textId="77777777" w:rsidR="00217348" w:rsidRPr="00A8344B" w:rsidRDefault="00217348">
      <w:pPr>
        <w:pStyle w:val="Heading1"/>
        <w:rPr>
          <w:rFonts w:cstheme="majorHAnsi"/>
        </w:rPr>
      </w:pPr>
      <w:r w:rsidRPr="00A8344B">
        <w:rPr>
          <w:rFonts w:cstheme="majorHAnsi"/>
          <w:noProof/>
        </w:rPr>
        <w:lastRenderedPageBreak/>
        <w:drawing>
          <wp:inline distT="0" distB="0" distL="0" distR="0" wp14:anchorId="7F26DC0A" wp14:editId="4BF662D0">
            <wp:extent cx="6027120" cy="3816000"/>
            <wp:effectExtent l="0" t="0" r="12065" b="13335"/>
            <wp:docPr id="1247892487" name="Chart 1">
              <a:extLst xmlns:a="http://schemas.openxmlformats.org/drawingml/2006/main">
                <a:ext uri="{FF2B5EF4-FFF2-40B4-BE49-F238E27FC236}">
                  <a16:creationId xmlns:a16="http://schemas.microsoft.com/office/drawing/2014/main" id="{A2FB6670-0677-4BE8-8745-674F6B5AF1D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0B0E64B4" w14:textId="77777777" w:rsidR="005F5F8E" w:rsidRDefault="005F5F8E" w:rsidP="00217348">
      <w:pPr>
        <w:rPr>
          <w:rFonts w:asciiTheme="majorHAnsi" w:hAnsiTheme="majorHAnsi" w:cstheme="majorHAnsi"/>
          <w:sz w:val="24"/>
          <w:szCs w:val="24"/>
        </w:rPr>
      </w:pPr>
    </w:p>
    <w:p w14:paraId="443AAD99" w14:textId="77777777" w:rsidR="005F5F8E" w:rsidRDefault="005F5F8E" w:rsidP="00217348">
      <w:pPr>
        <w:rPr>
          <w:rFonts w:asciiTheme="majorHAnsi" w:hAnsiTheme="majorHAnsi" w:cstheme="majorHAnsi"/>
          <w:sz w:val="24"/>
          <w:szCs w:val="24"/>
        </w:rPr>
      </w:pPr>
    </w:p>
    <w:p w14:paraId="669924F4" w14:textId="4239F361" w:rsidR="00217348" w:rsidRPr="00A8344B" w:rsidRDefault="00217348" w:rsidP="00217348">
      <w:pPr>
        <w:rPr>
          <w:rFonts w:asciiTheme="majorHAnsi" w:hAnsiTheme="majorHAnsi" w:cstheme="majorHAnsi"/>
          <w:sz w:val="24"/>
          <w:szCs w:val="24"/>
        </w:rPr>
      </w:pPr>
      <w:r w:rsidRPr="00A8344B">
        <w:rPr>
          <w:rFonts w:asciiTheme="majorHAnsi" w:hAnsiTheme="majorHAnsi" w:cstheme="majorHAnsi"/>
          <w:sz w:val="24"/>
          <w:szCs w:val="24"/>
        </w:rPr>
        <w:t>The data above was derived from the Cape Coral Police Department Analytics Unit and depicts the total number of DUI (Driving Under the Influence) arrests by month for 2025.</w:t>
      </w:r>
    </w:p>
    <w:p w14:paraId="1C2B8527" w14:textId="77777777" w:rsidR="007A4838" w:rsidRPr="00A8344B" w:rsidRDefault="007A4838">
      <w:pPr>
        <w:spacing w:after="80"/>
        <w:rPr>
          <w:rFonts w:asciiTheme="majorHAnsi" w:hAnsiTheme="majorHAnsi" w:cstheme="majorHAnsi"/>
        </w:rPr>
      </w:pPr>
    </w:p>
    <w:p w14:paraId="4C9FDAD8" w14:textId="77777777" w:rsidR="00217348" w:rsidRPr="00A8344B" w:rsidRDefault="00217348" w:rsidP="00217348">
      <w:pPr>
        <w:rPr>
          <w:rFonts w:asciiTheme="majorHAnsi" w:hAnsiTheme="majorHAnsi" w:cstheme="majorHAnsi"/>
        </w:rPr>
      </w:pPr>
    </w:p>
    <w:p w14:paraId="2B9B7AB8" w14:textId="77777777" w:rsidR="00217348" w:rsidRPr="00A8344B" w:rsidRDefault="00217348" w:rsidP="00217348">
      <w:pPr>
        <w:pStyle w:val="Heading1"/>
        <w:jc w:val="center"/>
        <w:rPr>
          <w:rFonts w:cstheme="majorHAnsi"/>
        </w:rPr>
      </w:pPr>
      <w:r w:rsidRPr="00A8344B">
        <w:rPr>
          <w:rFonts w:cstheme="majorHAnsi"/>
          <w:noProof/>
        </w:rPr>
        <w:lastRenderedPageBreak/>
        <w:drawing>
          <wp:inline distT="0" distB="0" distL="0" distR="0" wp14:anchorId="3DE0FD98" wp14:editId="5C2CEFD5">
            <wp:extent cx="6307200" cy="3765194"/>
            <wp:effectExtent l="0" t="0" r="0" b="6985"/>
            <wp:docPr id="1531583360" name="Picture 1" descr="A picture containing table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583360" name="Picture 1" descr="A picture containing table  AI-generated content may be incorrect."/>
                    <pic:cNvPicPr/>
                  </pic:nvPicPr>
                  <pic:blipFill>
                    <a:blip r:embed="rId38"/>
                    <a:stretch>
                      <a:fillRect/>
                    </a:stretch>
                  </pic:blipFill>
                  <pic:spPr>
                    <a:xfrm>
                      <a:off x="0" y="0"/>
                      <a:ext cx="6314243" cy="3769398"/>
                    </a:xfrm>
                    <a:prstGeom prst="rect">
                      <a:avLst/>
                    </a:prstGeom>
                  </pic:spPr>
                </pic:pic>
              </a:graphicData>
            </a:graphic>
          </wp:inline>
        </w:drawing>
      </w:r>
    </w:p>
    <w:p w14:paraId="3AB8FC1D" w14:textId="77777777" w:rsidR="005F5F8E" w:rsidRDefault="005F5F8E" w:rsidP="00217348">
      <w:pPr>
        <w:rPr>
          <w:rFonts w:asciiTheme="majorHAnsi" w:hAnsiTheme="majorHAnsi" w:cstheme="majorHAnsi"/>
          <w:sz w:val="24"/>
          <w:szCs w:val="24"/>
        </w:rPr>
      </w:pPr>
    </w:p>
    <w:p w14:paraId="2D5F9E0D" w14:textId="77777777" w:rsidR="005F5F8E" w:rsidRDefault="005F5F8E" w:rsidP="00217348">
      <w:pPr>
        <w:rPr>
          <w:rFonts w:asciiTheme="majorHAnsi" w:hAnsiTheme="majorHAnsi" w:cstheme="majorHAnsi"/>
          <w:sz w:val="24"/>
          <w:szCs w:val="24"/>
        </w:rPr>
      </w:pPr>
    </w:p>
    <w:p w14:paraId="06BFAE0D" w14:textId="65ACB318" w:rsidR="00217348" w:rsidRPr="00A8344B" w:rsidRDefault="00217348" w:rsidP="00217348">
      <w:pPr>
        <w:rPr>
          <w:rFonts w:asciiTheme="majorHAnsi" w:hAnsiTheme="majorHAnsi" w:cstheme="majorHAnsi"/>
          <w:sz w:val="24"/>
          <w:szCs w:val="24"/>
        </w:rPr>
      </w:pPr>
      <w:r w:rsidRPr="00A8344B">
        <w:rPr>
          <w:rFonts w:asciiTheme="majorHAnsi" w:hAnsiTheme="majorHAnsi" w:cstheme="majorHAnsi"/>
          <w:sz w:val="24"/>
          <w:szCs w:val="24"/>
        </w:rPr>
        <w:t>The data shown above was derived from the Cape Coral Police Department Analytics Unit and Signal Four Analytics (regarding traffic crashes). It depicts the monthly statistics for traffic stops to include the conclusion of the traffic stops, such as WTs (education), UTCs (enforcement), and DUI arrests (enforcement).</w:t>
      </w:r>
    </w:p>
    <w:p w14:paraId="0284EDF6" w14:textId="3DF3468A" w:rsidR="00217348" w:rsidRPr="00A8344B" w:rsidRDefault="00217348" w:rsidP="00217348">
      <w:pPr>
        <w:rPr>
          <w:rFonts w:asciiTheme="majorHAnsi" w:hAnsiTheme="majorHAnsi" w:cstheme="majorHAnsi"/>
          <w:sz w:val="24"/>
          <w:szCs w:val="24"/>
        </w:rPr>
      </w:pPr>
      <w:r w:rsidRPr="00A8344B">
        <w:rPr>
          <w:rFonts w:asciiTheme="majorHAnsi" w:hAnsiTheme="majorHAnsi" w:cstheme="majorHAnsi"/>
          <w:sz w:val="24"/>
          <w:szCs w:val="24"/>
        </w:rPr>
        <w:t>The data provided by the Cape Coral Police Department Analytics Unit is combined data derived from available legacy and current records management systems.</w:t>
      </w:r>
    </w:p>
    <w:p w14:paraId="4EEF0C15" w14:textId="77777777" w:rsidR="00DD632C" w:rsidRDefault="00DD632C" w:rsidP="00DD632C">
      <w:pPr>
        <w:rPr>
          <w:rFonts w:asciiTheme="majorHAnsi" w:hAnsiTheme="majorHAnsi" w:cstheme="majorHAnsi"/>
        </w:rPr>
      </w:pPr>
    </w:p>
    <w:p w14:paraId="7EDD680F" w14:textId="77777777" w:rsidR="005F5F8E" w:rsidRDefault="005F5F8E" w:rsidP="00DD632C">
      <w:pPr>
        <w:rPr>
          <w:rFonts w:asciiTheme="majorHAnsi" w:hAnsiTheme="majorHAnsi" w:cstheme="majorHAnsi"/>
        </w:rPr>
      </w:pPr>
    </w:p>
    <w:p w14:paraId="5A74FCC3" w14:textId="77777777" w:rsidR="005F5F8E" w:rsidRDefault="005F5F8E" w:rsidP="00DD632C">
      <w:pPr>
        <w:rPr>
          <w:rFonts w:asciiTheme="majorHAnsi" w:hAnsiTheme="majorHAnsi" w:cstheme="majorHAnsi"/>
        </w:rPr>
      </w:pPr>
    </w:p>
    <w:p w14:paraId="214BDC03" w14:textId="77777777" w:rsidR="005F5F8E" w:rsidRDefault="005F5F8E" w:rsidP="00DD632C">
      <w:pPr>
        <w:rPr>
          <w:rFonts w:asciiTheme="majorHAnsi" w:hAnsiTheme="majorHAnsi" w:cstheme="majorHAnsi"/>
        </w:rPr>
      </w:pPr>
    </w:p>
    <w:p w14:paraId="302F4C51" w14:textId="77777777" w:rsidR="005F5F8E" w:rsidRDefault="005F5F8E" w:rsidP="00DD632C">
      <w:pPr>
        <w:rPr>
          <w:rFonts w:asciiTheme="majorHAnsi" w:hAnsiTheme="majorHAnsi" w:cstheme="majorHAnsi"/>
        </w:rPr>
      </w:pPr>
    </w:p>
    <w:p w14:paraId="1D6A9234" w14:textId="77777777" w:rsidR="005F5F8E" w:rsidRDefault="005F5F8E" w:rsidP="00DD632C">
      <w:pPr>
        <w:rPr>
          <w:rFonts w:asciiTheme="majorHAnsi" w:hAnsiTheme="majorHAnsi" w:cstheme="majorHAnsi"/>
        </w:rPr>
      </w:pPr>
    </w:p>
    <w:p w14:paraId="34B0E20A" w14:textId="77777777" w:rsidR="005F5F8E" w:rsidRDefault="005F5F8E" w:rsidP="00DD632C">
      <w:pPr>
        <w:rPr>
          <w:rFonts w:asciiTheme="majorHAnsi" w:hAnsiTheme="majorHAnsi" w:cstheme="majorHAnsi"/>
        </w:rPr>
      </w:pPr>
    </w:p>
    <w:p w14:paraId="38C242DD" w14:textId="77777777" w:rsidR="00B87812" w:rsidRDefault="00811BC1">
      <w:pPr>
        <w:pStyle w:val="Heading1"/>
        <w:rPr>
          <w:rFonts w:cstheme="majorHAnsi"/>
        </w:rPr>
      </w:pPr>
      <w:r w:rsidRPr="00A8344B">
        <w:rPr>
          <w:rFonts w:cstheme="majorHAnsi"/>
        </w:rPr>
        <w:lastRenderedPageBreak/>
        <w:t>Selective Enforcement Strategies (CALEA 61.1.1)</w:t>
      </w:r>
    </w:p>
    <w:p w14:paraId="0F8BDDAC" w14:textId="77777777" w:rsidR="009C4B16" w:rsidRPr="00A8344B" w:rsidRDefault="009C4B16" w:rsidP="009C4B16">
      <w:pPr>
        <w:rPr>
          <w:rFonts w:asciiTheme="majorHAnsi" w:hAnsiTheme="majorHAnsi" w:cstheme="majorHAnsi"/>
          <w:sz w:val="24"/>
          <w:szCs w:val="24"/>
        </w:rPr>
      </w:pPr>
      <w:r w:rsidRPr="00A8344B">
        <w:rPr>
          <w:rFonts w:asciiTheme="majorHAnsi" w:hAnsiTheme="majorHAnsi" w:cstheme="majorHAnsi"/>
          <w:sz w:val="24"/>
          <w:szCs w:val="24"/>
        </w:rPr>
        <w:t>The Cape Coral Police Department enforces a zero-tolerance approach to dangerous driving, deploying aggressive, data-driven strategies to eliminate behaviors that put the public at risk. Personnel and resources are strategically concentrated in areas with the highest crash potential, guided by a comprehensive analysis of collision history, enforcement records, traffic volume, and roadway conditions. By pinpointing specific locations, times, and high-risk violations, the department conducts targeted patrols and high-visibility enforcement operations to address unsafe driving aggressively before crashes occur. Enforcement prioritizes violations most likely to cause serious injury or death, ensuring that every action is deliberate, decisive, and responsive to the City’s evolving traffic environment, including seasonal population surges.</w:t>
      </w:r>
    </w:p>
    <w:p w14:paraId="03C3CA9B" w14:textId="77777777" w:rsidR="009C4B16" w:rsidRDefault="009C4B16" w:rsidP="009C4B16">
      <w:pPr>
        <w:rPr>
          <w:rFonts w:asciiTheme="majorHAnsi" w:hAnsiTheme="majorHAnsi" w:cstheme="majorHAnsi"/>
          <w:sz w:val="24"/>
          <w:szCs w:val="24"/>
        </w:rPr>
      </w:pPr>
      <w:r w:rsidRPr="00A8344B">
        <w:rPr>
          <w:rFonts w:asciiTheme="majorHAnsi" w:hAnsiTheme="majorHAnsi" w:cstheme="majorHAnsi"/>
          <w:sz w:val="24"/>
          <w:szCs w:val="24"/>
        </w:rPr>
        <w:t>Supervisors provide strict oversight, ensuring all enforcement efforts align with the department’s public safety mandate. Advanced tools such as Signal Four Analytics allow real-time monitoring of emerging trends, evaluation of enforcement effectiveness, and rapid adjustment of deployment strategies to maintain maximum impact. This uncompromising, intelligence-driven approach ensures enforcement is proactive, relentless, and resolutely focused on reducing crashes, preventing injuries, and protecting residents and visitors—sending a clear message that unsafe driving will not be tolerated on Cape Coral streets.</w:t>
      </w:r>
    </w:p>
    <w:p w14:paraId="64906151" w14:textId="77777777" w:rsidR="00605A24" w:rsidRDefault="00605A24" w:rsidP="009C4B16">
      <w:pPr>
        <w:rPr>
          <w:rFonts w:asciiTheme="majorHAnsi" w:hAnsiTheme="majorHAnsi" w:cstheme="majorHAnsi"/>
          <w:sz w:val="24"/>
          <w:szCs w:val="24"/>
        </w:rPr>
      </w:pPr>
    </w:p>
    <w:p w14:paraId="1974DD8B" w14:textId="77777777" w:rsidR="00605A24" w:rsidRDefault="00605A24" w:rsidP="009C4B16">
      <w:pPr>
        <w:rPr>
          <w:rFonts w:asciiTheme="majorHAnsi" w:hAnsiTheme="majorHAnsi" w:cstheme="majorHAnsi"/>
          <w:sz w:val="24"/>
          <w:szCs w:val="24"/>
        </w:rPr>
      </w:pPr>
    </w:p>
    <w:p w14:paraId="19DE54E7" w14:textId="77777777" w:rsidR="00605A24" w:rsidRDefault="00605A24" w:rsidP="009C4B16">
      <w:pPr>
        <w:rPr>
          <w:rFonts w:asciiTheme="majorHAnsi" w:hAnsiTheme="majorHAnsi" w:cstheme="majorHAnsi"/>
          <w:sz w:val="24"/>
          <w:szCs w:val="24"/>
        </w:rPr>
      </w:pPr>
    </w:p>
    <w:p w14:paraId="24FCA64A" w14:textId="77777777" w:rsidR="00605A24" w:rsidRDefault="00605A24" w:rsidP="009C4B16">
      <w:pPr>
        <w:rPr>
          <w:rFonts w:asciiTheme="majorHAnsi" w:hAnsiTheme="majorHAnsi" w:cstheme="majorHAnsi"/>
          <w:sz w:val="24"/>
          <w:szCs w:val="24"/>
        </w:rPr>
      </w:pPr>
    </w:p>
    <w:p w14:paraId="6AC063E1" w14:textId="77777777" w:rsidR="00605A24" w:rsidRDefault="00605A24" w:rsidP="009C4B16">
      <w:pPr>
        <w:rPr>
          <w:rFonts w:asciiTheme="majorHAnsi" w:hAnsiTheme="majorHAnsi" w:cstheme="majorHAnsi"/>
          <w:sz w:val="24"/>
          <w:szCs w:val="24"/>
        </w:rPr>
      </w:pPr>
    </w:p>
    <w:p w14:paraId="1F2C4FB6" w14:textId="77777777" w:rsidR="00605A24" w:rsidRDefault="00605A24" w:rsidP="009C4B16">
      <w:pPr>
        <w:rPr>
          <w:rFonts w:asciiTheme="majorHAnsi" w:hAnsiTheme="majorHAnsi" w:cstheme="majorHAnsi"/>
          <w:sz w:val="24"/>
          <w:szCs w:val="24"/>
        </w:rPr>
      </w:pPr>
    </w:p>
    <w:p w14:paraId="090111CA" w14:textId="77777777" w:rsidR="00605A24" w:rsidRDefault="00605A24" w:rsidP="009C4B16">
      <w:pPr>
        <w:rPr>
          <w:rFonts w:asciiTheme="majorHAnsi" w:hAnsiTheme="majorHAnsi" w:cstheme="majorHAnsi"/>
          <w:sz w:val="24"/>
          <w:szCs w:val="24"/>
        </w:rPr>
      </w:pPr>
    </w:p>
    <w:p w14:paraId="6758F66D" w14:textId="77777777" w:rsidR="00605A24" w:rsidRDefault="00605A24" w:rsidP="009C4B16">
      <w:pPr>
        <w:rPr>
          <w:rFonts w:asciiTheme="majorHAnsi" w:hAnsiTheme="majorHAnsi" w:cstheme="majorHAnsi"/>
          <w:sz w:val="24"/>
          <w:szCs w:val="24"/>
        </w:rPr>
      </w:pPr>
    </w:p>
    <w:p w14:paraId="0F8AC5DB" w14:textId="77777777" w:rsidR="00605A24" w:rsidRDefault="00605A24">
      <w:pPr>
        <w:spacing w:after="80"/>
        <w:rPr>
          <w:rFonts w:asciiTheme="majorHAnsi" w:hAnsiTheme="majorHAnsi" w:cstheme="majorHAnsi"/>
        </w:rPr>
      </w:pPr>
    </w:p>
    <w:p w14:paraId="6899A89D" w14:textId="77777777" w:rsidR="002818BE" w:rsidRDefault="002818BE">
      <w:pPr>
        <w:spacing w:after="80"/>
        <w:rPr>
          <w:rFonts w:asciiTheme="majorHAnsi" w:hAnsiTheme="majorHAnsi" w:cstheme="majorHAnsi"/>
        </w:rPr>
      </w:pPr>
    </w:p>
    <w:p w14:paraId="4AF86104" w14:textId="77777777" w:rsidR="002818BE" w:rsidRDefault="002818BE">
      <w:pPr>
        <w:spacing w:after="80"/>
        <w:rPr>
          <w:rFonts w:asciiTheme="majorHAnsi" w:hAnsiTheme="majorHAnsi" w:cstheme="majorHAnsi"/>
        </w:rPr>
      </w:pPr>
    </w:p>
    <w:p w14:paraId="5D22FB4E" w14:textId="77777777" w:rsidR="00605A24" w:rsidRPr="00A8344B" w:rsidRDefault="00605A24">
      <w:pPr>
        <w:spacing w:after="80"/>
        <w:rPr>
          <w:rFonts w:asciiTheme="majorHAnsi" w:hAnsiTheme="majorHAnsi" w:cstheme="majorHAnsi"/>
        </w:rPr>
      </w:pPr>
    </w:p>
    <w:p w14:paraId="05106EE0" w14:textId="77777777" w:rsidR="004D194D" w:rsidRDefault="004D194D" w:rsidP="004D194D">
      <w:pPr>
        <w:pStyle w:val="Heading1"/>
        <w:rPr>
          <w:rFonts w:cstheme="majorHAnsi"/>
        </w:rPr>
      </w:pPr>
      <w:r w:rsidRPr="00A8344B">
        <w:rPr>
          <w:rFonts w:cstheme="majorHAnsi"/>
        </w:rPr>
        <w:lastRenderedPageBreak/>
        <w:t>Strategic Enforcement Priorities</w:t>
      </w:r>
    </w:p>
    <w:p w14:paraId="627A2F16" w14:textId="77777777" w:rsidR="004D194D" w:rsidRPr="00A8344B" w:rsidRDefault="004D194D" w:rsidP="004D194D">
      <w:pPr>
        <w:rPr>
          <w:rFonts w:asciiTheme="majorHAnsi" w:hAnsiTheme="majorHAnsi" w:cstheme="majorHAnsi"/>
          <w:sz w:val="24"/>
          <w:szCs w:val="24"/>
        </w:rPr>
      </w:pPr>
      <w:r w:rsidRPr="00A8344B">
        <w:rPr>
          <w:rFonts w:asciiTheme="majorHAnsi" w:hAnsiTheme="majorHAnsi" w:cstheme="majorHAnsi"/>
          <w:sz w:val="24"/>
          <w:szCs w:val="24"/>
        </w:rPr>
        <w:t>Based on crash data analysis, the Cape Coral Police Department has identified the following enforcement priorities:</w:t>
      </w:r>
    </w:p>
    <w:p w14:paraId="046D432D" w14:textId="77777777" w:rsidR="004D194D" w:rsidRPr="00A8344B" w:rsidRDefault="004D194D" w:rsidP="004D194D">
      <w:pPr>
        <w:pStyle w:val="ListBullet"/>
        <w:rPr>
          <w:rFonts w:asciiTheme="majorHAnsi" w:hAnsiTheme="majorHAnsi" w:cstheme="majorHAnsi"/>
          <w:sz w:val="24"/>
          <w:szCs w:val="24"/>
        </w:rPr>
      </w:pPr>
      <w:r w:rsidRPr="00A8344B">
        <w:rPr>
          <w:rFonts w:asciiTheme="majorHAnsi" w:hAnsiTheme="majorHAnsi" w:cstheme="majorHAnsi"/>
          <w:sz w:val="24"/>
          <w:szCs w:val="24"/>
        </w:rPr>
        <w:t>Reduce distracted driving through targeted enforcement operations</w:t>
      </w:r>
    </w:p>
    <w:p w14:paraId="6EB6C334" w14:textId="77777777" w:rsidR="004D194D" w:rsidRPr="00A8344B" w:rsidRDefault="004D194D" w:rsidP="004D194D">
      <w:pPr>
        <w:pStyle w:val="ListBullet"/>
        <w:rPr>
          <w:rFonts w:asciiTheme="majorHAnsi" w:hAnsiTheme="majorHAnsi" w:cstheme="majorHAnsi"/>
          <w:sz w:val="24"/>
          <w:szCs w:val="24"/>
        </w:rPr>
      </w:pPr>
      <w:r w:rsidRPr="00A8344B">
        <w:rPr>
          <w:rFonts w:asciiTheme="majorHAnsi" w:hAnsiTheme="majorHAnsi" w:cstheme="majorHAnsi"/>
          <w:sz w:val="24"/>
          <w:szCs w:val="24"/>
        </w:rPr>
        <w:t>Increase high-visibility patrols along major crash corridors</w:t>
      </w:r>
    </w:p>
    <w:p w14:paraId="746B8205" w14:textId="77777777" w:rsidR="004D194D" w:rsidRPr="00A8344B" w:rsidRDefault="004D194D" w:rsidP="004D194D">
      <w:pPr>
        <w:pStyle w:val="ListBullet"/>
        <w:rPr>
          <w:rFonts w:asciiTheme="majorHAnsi" w:hAnsiTheme="majorHAnsi" w:cstheme="majorHAnsi"/>
          <w:sz w:val="24"/>
          <w:szCs w:val="24"/>
        </w:rPr>
      </w:pPr>
      <w:r w:rsidRPr="00A8344B">
        <w:rPr>
          <w:rFonts w:asciiTheme="majorHAnsi" w:hAnsiTheme="majorHAnsi" w:cstheme="majorHAnsi"/>
          <w:sz w:val="24"/>
          <w:szCs w:val="24"/>
        </w:rPr>
        <w:t>Expand DUI enforcement and impaired driving detection</w:t>
      </w:r>
    </w:p>
    <w:p w14:paraId="5B67FBD1" w14:textId="77777777" w:rsidR="004D194D" w:rsidRPr="00A8344B" w:rsidRDefault="004D194D" w:rsidP="004D194D">
      <w:pPr>
        <w:pStyle w:val="ListBullet"/>
        <w:rPr>
          <w:rFonts w:asciiTheme="majorHAnsi" w:hAnsiTheme="majorHAnsi" w:cstheme="majorHAnsi"/>
          <w:sz w:val="24"/>
          <w:szCs w:val="24"/>
        </w:rPr>
      </w:pPr>
      <w:r w:rsidRPr="00A8344B">
        <w:rPr>
          <w:rFonts w:asciiTheme="majorHAnsi" w:hAnsiTheme="majorHAnsi" w:cstheme="majorHAnsi"/>
          <w:sz w:val="24"/>
          <w:szCs w:val="24"/>
        </w:rPr>
        <w:t>Enhance pedestrian and bicycle safety initiatives</w:t>
      </w:r>
    </w:p>
    <w:p w14:paraId="3F346076" w14:textId="77777777" w:rsidR="004D194D" w:rsidRPr="00A8344B" w:rsidRDefault="004D194D" w:rsidP="004D194D">
      <w:pPr>
        <w:pStyle w:val="ListBullet"/>
        <w:rPr>
          <w:rFonts w:asciiTheme="majorHAnsi" w:hAnsiTheme="majorHAnsi" w:cstheme="majorHAnsi"/>
          <w:sz w:val="24"/>
          <w:szCs w:val="24"/>
        </w:rPr>
      </w:pPr>
      <w:r w:rsidRPr="00A8344B">
        <w:rPr>
          <w:rFonts w:asciiTheme="majorHAnsi" w:hAnsiTheme="majorHAnsi" w:cstheme="majorHAnsi"/>
          <w:sz w:val="24"/>
          <w:szCs w:val="24"/>
        </w:rPr>
        <w:t>Deploy data-driven patrol strategies based on crash heat maps</w:t>
      </w:r>
    </w:p>
    <w:p w14:paraId="5765590C" w14:textId="77777777" w:rsidR="007A4838" w:rsidRPr="00A8344B" w:rsidRDefault="007A4838">
      <w:pPr>
        <w:spacing w:after="80"/>
        <w:rPr>
          <w:rFonts w:asciiTheme="majorHAnsi" w:hAnsiTheme="majorHAnsi" w:cstheme="majorHAnsi"/>
        </w:rPr>
      </w:pPr>
    </w:p>
    <w:p w14:paraId="5CD734C1" w14:textId="77777777" w:rsidR="009C4B16" w:rsidRPr="00A8344B" w:rsidRDefault="009C4B16" w:rsidP="009C4B16">
      <w:pPr>
        <w:rPr>
          <w:rFonts w:asciiTheme="majorHAnsi" w:hAnsiTheme="majorHAnsi" w:cstheme="majorHAnsi"/>
          <w:sz w:val="24"/>
          <w:szCs w:val="24"/>
        </w:rPr>
      </w:pPr>
      <w:r w:rsidRPr="00A8344B">
        <w:rPr>
          <w:rFonts w:asciiTheme="majorHAnsi" w:hAnsiTheme="majorHAnsi" w:cstheme="majorHAnsi"/>
          <w:b/>
          <w:bCs/>
          <w:color w:val="C9A84C" w:themeColor="text2"/>
          <w:sz w:val="28"/>
          <w:szCs w:val="28"/>
        </w:rPr>
        <w:t>Deployment of Traffic Enforcement Personnel (CALEA 61.1.1)</w:t>
      </w:r>
    </w:p>
    <w:p w14:paraId="470FC96C" w14:textId="77777777" w:rsidR="009C4B16" w:rsidRPr="00A8344B" w:rsidRDefault="009C4B16" w:rsidP="009C4B16">
      <w:pPr>
        <w:rPr>
          <w:rFonts w:asciiTheme="majorHAnsi" w:hAnsiTheme="majorHAnsi" w:cstheme="majorHAnsi"/>
          <w:sz w:val="24"/>
          <w:szCs w:val="24"/>
        </w:rPr>
      </w:pPr>
      <w:r w:rsidRPr="00A8344B">
        <w:rPr>
          <w:rFonts w:asciiTheme="majorHAnsi" w:hAnsiTheme="majorHAnsi" w:cstheme="majorHAnsi"/>
          <w:sz w:val="24"/>
          <w:szCs w:val="24"/>
        </w:rPr>
        <w:t>The Cape Coral Police Department deploys traffic enforcement personnel as a core enforcement strategy. These resources encompass all sworn members of the Cape Coral Police Department, which include the following:</w:t>
      </w:r>
    </w:p>
    <w:p w14:paraId="43AF10FF" w14:textId="77777777" w:rsidR="009C4B16" w:rsidRPr="00A8344B" w:rsidRDefault="009C4B16" w:rsidP="009C4B16">
      <w:pPr>
        <w:numPr>
          <w:ilvl w:val="0"/>
          <w:numId w:val="10"/>
        </w:numPr>
        <w:rPr>
          <w:rFonts w:asciiTheme="majorHAnsi" w:hAnsiTheme="majorHAnsi" w:cstheme="majorHAnsi"/>
          <w:sz w:val="24"/>
          <w:szCs w:val="24"/>
        </w:rPr>
      </w:pPr>
      <w:r w:rsidRPr="00A8344B">
        <w:rPr>
          <w:rFonts w:asciiTheme="majorHAnsi" w:hAnsiTheme="majorHAnsi" w:cstheme="majorHAnsi"/>
          <w:sz w:val="24"/>
          <w:szCs w:val="24"/>
        </w:rPr>
        <w:t>Patrol Officers</w:t>
      </w:r>
    </w:p>
    <w:p w14:paraId="2E2BDB88" w14:textId="77777777" w:rsidR="009C4B16" w:rsidRPr="00A8344B" w:rsidRDefault="009C4B16" w:rsidP="009C4B16">
      <w:pPr>
        <w:numPr>
          <w:ilvl w:val="0"/>
          <w:numId w:val="10"/>
        </w:numPr>
        <w:rPr>
          <w:rFonts w:asciiTheme="majorHAnsi" w:hAnsiTheme="majorHAnsi" w:cstheme="majorHAnsi"/>
          <w:sz w:val="24"/>
          <w:szCs w:val="24"/>
        </w:rPr>
      </w:pPr>
      <w:r w:rsidRPr="00A8344B">
        <w:rPr>
          <w:rFonts w:asciiTheme="majorHAnsi" w:hAnsiTheme="majorHAnsi" w:cstheme="majorHAnsi"/>
          <w:sz w:val="24"/>
          <w:szCs w:val="24"/>
        </w:rPr>
        <w:t>Traffic Motor Officers</w:t>
      </w:r>
    </w:p>
    <w:p w14:paraId="6391C287" w14:textId="77777777" w:rsidR="009C4B16" w:rsidRPr="00A8344B" w:rsidRDefault="009C4B16" w:rsidP="009C4B16">
      <w:pPr>
        <w:numPr>
          <w:ilvl w:val="0"/>
          <w:numId w:val="10"/>
        </w:numPr>
        <w:rPr>
          <w:rFonts w:asciiTheme="majorHAnsi" w:hAnsiTheme="majorHAnsi" w:cstheme="majorHAnsi"/>
          <w:sz w:val="24"/>
          <w:szCs w:val="24"/>
        </w:rPr>
      </w:pPr>
      <w:r w:rsidRPr="00A8344B">
        <w:rPr>
          <w:rFonts w:asciiTheme="majorHAnsi" w:hAnsiTheme="majorHAnsi" w:cstheme="majorHAnsi"/>
          <w:sz w:val="24"/>
          <w:szCs w:val="24"/>
        </w:rPr>
        <w:t>Aggressive Driving Officers</w:t>
      </w:r>
    </w:p>
    <w:p w14:paraId="69E091E0" w14:textId="77777777" w:rsidR="009C4B16" w:rsidRPr="00A8344B" w:rsidRDefault="009C4B16" w:rsidP="009C4B16">
      <w:pPr>
        <w:numPr>
          <w:ilvl w:val="0"/>
          <w:numId w:val="10"/>
        </w:numPr>
        <w:rPr>
          <w:rFonts w:asciiTheme="majorHAnsi" w:hAnsiTheme="majorHAnsi" w:cstheme="majorHAnsi"/>
          <w:sz w:val="24"/>
          <w:szCs w:val="24"/>
        </w:rPr>
      </w:pPr>
      <w:r w:rsidRPr="00A8344B">
        <w:rPr>
          <w:rFonts w:asciiTheme="majorHAnsi" w:hAnsiTheme="majorHAnsi" w:cstheme="majorHAnsi"/>
          <w:sz w:val="24"/>
          <w:szCs w:val="24"/>
        </w:rPr>
        <w:t>DUI Enforcement Officers</w:t>
      </w:r>
    </w:p>
    <w:p w14:paraId="67494099" w14:textId="77777777" w:rsidR="009C4B16" w:rsidRPr="00A8344B" w:rsidRDefault="009C4B16" w:rsidP="009C4B16">
      <w:pPr>
        <w:numPr>
          <w:ilvl w:val="0"/>
          <w:numId w:val="10"/>
        </w:numPr>
        <w:rPr>
          <w:rFonts w:asciiTheme="majorHAnsi" w:hAnsiTheme="majorHAnsi" w:cstheme="majorHAnsi"/>
          <w:sz w:val="24"/>
          <w:szCs w:val="24"/>
        </w:rPr>
      </w:pPr>
      <w:r w:rsidRPr="00A8344B">
        <w:rPr>
          <w:rFonts w:asciiTheme="majorHAnsi" w:hAnsiTheme="majorHAnsi" w:cstheme="majorHAnsi"/>
          <w:sz w:val="24"/>
          <w:szCs w:val="24"/>
        </w:rPr>
        <w:t>Traffic Homicide Investigators</w:t>
      </w:r>
    </w:p>
    <w:p w14:paraId="004021F3" w14:textId="77777777" w:rsidR="009C4B16" w:rsidRPr="00A8344B" w:rsidRDefault="009C4B16" w:rsidP="009C4B16">
      <w:pPr>
        <w:numPr>
          <w:ilvl w:val="0"/>
          <w:numId w:val="10"/>
        </w:numPr>
        <w:rPr>
          <w:rFonts w:asciiTheme="majorHAnsi" w:hAnsiTheme="majorHAnsi" w:cstheme="majorHAnsi"/>
          <w:sz w:val="24"/>
          <w:szCs w:val="24"/>
        </w:rPr>
      </w:pPr>
      <w:r w:rsidRPr="00A8344B">
        <w:rPr>
          <w:rFonts w:asciiTheme="majorHAnsi" w:hAnsiTheme="majorHAnsi" w:cstheme="majorHAnsi"/>
          <w:sz w:val="24"/>
          <w:szCs w:val="24"/>
        </w:rPr>
        <w:t>K9 Officers</w:t>
      </w:r>
    </w:p>
    <w:p w14:paraId="37631E20" w14:textId="77777777" w:rsidR="009C4B16" w:rsidRPr="00A8344B" w:rsidRDefault="009C4B16" w:rsidP="009C4B16">
      <w:pPr>
        <w:rPr>
          <w:rFonts w:asciiTheme="majorHAnsi" w:hAnsiTheme="majorHAnsi" w:cstheme="majorHAnsi"/>
          <w:sz w:val="24"/>
          <w:szCs w:val="24"/>
        </w:rPr>
      </w:pPr>
      <w:r w:rsidRPr="00A8344B">
        <w:rPr>
          <w:rFonts w:asciiTheme="majorHAnsi" w:hAnsiTheme="majorHAnsi" w:cstheme="majorHAnsi"/>
          <w:sz w:val="24"/>
          <w:szCs w:val="24"/>
        </w:rPr>
        <w:t>These personnel work collectively to address dangerous driving behaviors, respond to crashes, and investigate serious collisions within the city.</w:t>
      </w:r>
    </w:p>
    <w:p w14:paraId="708789F7" w14:textId="77777777" w:rsidR="007A4838" w:rsidRDefault="007A4838">
      <w:pPr>
        <w:spacing w:after="80"/>
        <w:rPr>
          <w:rFonts w:asciiTheme="majorHAnsi" w:hAnsiTheme="majorHAnsi" w:cstheme="majorHAnsi"/>
        </w:rPr>
      </w:pPr>
    </w:p>
    <w:p w14:paraId="38760FA1" w14:textId="77777777" w:rsidR="00605A24" w:rsidRDefault="00605A24">
      <w:pPr>
        <w:spacing w:after="80"/>
        <w:rPr>
          <w:rFonts w:asciiTheme="majorHAnsi" w:hAnsiTheme="majorHAnsi" w:cstheme="majorHAnsi"/>
        </w:rPr>
      </w:pPr>
    </w:p>
    <w:p w14:paraId="2160B899" w14:textId="77777777" w:rsidR="00605A24" w:rsidRDefault="00605A24">
      <w:pPr>
        <w:spacing w:after="80"/>
        <w:rPr>
          <w:rFonts w:asciiTheme="majorHAnsi" w:hAnsiTheme="majorHAnsi" w:cstheme="majorHAnsi"/>
        </w:rPr>
      </w:pPr>
    </w:p>
    <w:p w14:paraId="282A498B" w14:textId="77777777" w:rsidR="00605A24" w:rsidRDefault="00605A24">
      <w:pPr>
        <w:spacing w:after="80"/>
        <w:rPr>
          <w:rFonts w:asciiTheme="majorHAnsi" w:hAnsiTheme="majorHAnsi" w:cstheme="majorHAnsi"/>
        </w:rPr>
      </w:pPr>
    </w:p>
    <w:p w14:paraId="29EF8DB5" w14:textId="77777777" w:rsidR="00605A24" w:rsidRDefault="00605A24">
      <w:pPr>
        <w:spacing w:after="80"/>
        <w:rPr>
          <w:rFonts w:asciiTheme="majorHAnsi" w:hAnsiTheme="majorHAnsi" w:cstheme="majorHAnsi"/>
        </w:rPr>
      </w:pPr>
    </w:p>
    <w:p w14:paraId="5F0DAE15" w14:textId="77777777" w:rsidR="00605A24" w:rsidRDefault="00605A24">
      <w:pPr>
        <w:spacing w:after="80"/>
        <w:rPr>
          <w:rFonts w:asciiTheme="majorHAnsi" w:hAnsiTheme="majorHAnsi" w:cstheme="majorHAnsi"/>
        </w:rPr>
      </w:pPr>
    </w:p>
    <w:p w14:paraId="61F854D8" w14:textId="77777777" w:rsidR="00605A24" w:rsidRDefault="00605A24">
      <w:pPr>
        <w:spacing w:after="80"/>
        <w:rPr>
          <w:rFonts w:asciiTheme="majorHAnsi" w:hAnsiTheme="majorHAnsi" w:cstheme="majorHAnsi"/>
        </w:rPr>
      </w:pPr>
    </w:p>
    <w:p w14:paraId="1AC4B6E1" w14:textId="77777777" w:rsidR="00B87812" w:rsidRPr="00A8344B" w:rsidRDefault="00811BC1">
      <w:pPr>
        <w:pStyle w:val="Heading1"/>
        <w:rPr>
          <w:rFonts w:cstheme="majorHAnsi"/>
        </w:rPr>
      </w:pPr>
      <w:r w:rsidRPr="00A8344B">
        <w:rPr>
          <w:rFonts w:cstheme="majorHAnsi"/>
        </w:rPr>
        <w:lastRenderedPageBreak/>
        <w:t>Grant-Funded Traffic Safety Programs</w:t>
      </w:r>
    </w:p>
    <w:p w14:paraId="07A889D1" w14:textId="220FC278" w:rsidR="002616DC" w:rsidRPr="00A8344B" w:rsidRDefault="002616DC" w:rsidP="002616DC">
      <w:pPr>
        <w:rPr>
          <w:rFonts w:asciiTheme="majorHAnsi" w:hAnsiTheme="majorHAnsi" w:cstheme="majorHAnsi"/>
          <w:sz w:val="24"/>
          <w:szCs w:val="24"/>
        </w:rPr>
      </w:pPr>
      <w:r w:rsidRPr="00A8344B">
        <w:rPr>
          <w:rFonts w:asciiTheme="majorHAnsi" w:hAnsiTheme="majorHAnsi" w:cstheme="majorHAnsi"/>
          <w:sz w:val="24"/>
          <w:szCs w:val="24"/>
        </w:rPr>
        <w:t>The State Safety Office of the Florida Department of Transportation (FDOT) provides subgrants to traffic safety partners that undertake priority-area programs and activities to enhance traffic safety and reduce crashes, serious injuries, and fatalities. These subgrants are awarded to address traffic safety deficiencies, expand ongoing activities, or develop new programs. They serve as "seed" money for state and local safety-related agencies to help develop and implement programs focused on priority traffic safety areas. Funding for these subgrants is allocated annually to states from the National Highway Traffic Safety Administration (NHTSA) based on a formula that considers population and road miles.</w:t>
      </w:r>
    </w:p>
    <w:p w14:paraId="67BBD39E" w14:textId="77777777" w:rsidR="002359B8" w:rsidRDefault="002359B8" w:rsidP="002616DC">
      <w:pPr>
        <w:rPr>
          <w:rFonts w:asciiTheme="majorHAnsi" w:hAnsiTheme="majorHAnsi" w:cstheme="majorHAnsi"/>
          <w:sz w:val="24"/>
          <w:szCs w:val="24"/>
        </w:rPr>
      </w:pPr>
      <w:r w:rsidRPr="00A8344B">
        <w:rPr>
          <w:rFonts w:asciiTheme="majorHAnsi" w:hAnsiTheme="majorHAnsi" w:cstheme="majorHAnsi"/>
          <w:sz w:val="24"/>
          <w:szCs w:val="24"/>
        </w:rPr>
        <w:t>These grants support targeted enforcement operations, officer training, public education campaigns, and equipment necessary to address the most significant traffic safety concerns identified through crash analysis.</w:t>
      </w:r>
    </w:p>
    <w:p w14:paraId="1E34DAA0" w14:textId="77777777" w:rsidR="00605A24" w:rsidRPr="00A8344B" w:rsidRDefault="00605A24" w:rsidP="002616DC">
      <w:pPr>
        <w:rPr>
          <w:rFonts w:asciiTheme="majorHAnsi" w:hAnsiTheme="majorHAnsi" w:cstheme="majorHAnsi"/>
          <w:sz w:val="24"/>
          <w:szCs w:val="24"/>
        </w:rPr>
      </w:pPr>
    </w:p>
    <w:p w14:paraId="2BB2332F" w14:textId="77777777" w:rsidR="00DD632C" w:rsidRDefault="00DD632C" w:rsidP="00DD632C">
      <w:pPr>
        <w:rPr>
          <w:rFonts w:asciiTheme="majorHAnsi" w:hAnsiTheme="majorHAnsi" w:cstheme="majorHAnsi"/>
          <w:sz w:val="24"/>
          <w:szCs w:val="24"/>
        </w:rPr>
      </w:pPr>
      <w:r w:rsidRPr="00A8344B">
        <w:rPr>
          <w:rFonts w:asciiTheme="majorHAnsi" w:hAnsiTheme="majorHAnsi" w:cstheme="majorHAnsi"/>
          <w:sz w:val="24"/>
          <w:szCs w:val="24"/>
        </w:rPr>
        <w:t>The Cape Coral Police Department receives funding for the following 2025 programs:</w:t>
      </w:r>
    </w:p>
    <w:tbl>
      <w:tblPr>
        <w:tblW w:w="9560" w:type="dxa"/>
        <w:jc w:val="center"/>
        <w:tblLook w:val="04A0" w:firstRow="1" w:lastRow="0" w:firstColumn="1" w:lastColumn="0" w:noHBand="0" w:noVBand="1"/>
      </w:tblPr>
      <w:tblGrid>
        <w:gridCol w:w="3280"/>
        <w:gridCol w:w="2480"/>
        <w:gridCol w:w="2180"/>
        <w:gridCol w:w="1620"/>
      </w:tblGrid>
      <w:tr w:rsidR="00B875FD" w:rsidRPr="00B875FD" w14:paraId="7E4971B2" w14:textId="77777777" w:rsidTr="00B875FD">
        <w:trPr>
          <w:trHeight w:val="465"/>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4370F2" w14:textId="77777777" w:rsidR="00B875FD" w:rsidRPr="00B875FD" w:rsidRDefault="00B875FD" w:rsidP="00B875FD">
            <w:pPr>
              <w:spacing w:after="0" w:line="240" w:lineRule="auto"/>
              <w:jc w:val="center"/>
              <w:rPr>
                <w:rFonts w:ascii="Aptos Narrow" w:eastAsia="Times New Roman" w:hAnsi="Aptos Narrow" w:cs="Times New Roman"/>
                <w:color w:val="000000"/>
              </w:rPr>
            </w:pPr>
            <w:r w:rsidRPr="00B875FD">
              <w:rPr>
                <w:rFonts w:ascii="Aptos Narrow" w:eastAsia="Times New Roman" w:hAnsi="Aptos Narrow" w:cs="Times New Roman"/>
                <w:color w:val="000000"/>
              </w:rPr>
              <w:t>Grant Budget</w:t>
            </w:r>
          </w:p>
        </w:tc>
        <w:tc>
          <w:tcPr>
            <w:tcW w:w="2480" w:type="dxa"/>
            <w:tcBorders>
              <w:top w:val="single" w:sz="4" w:space="0" w:color="auto"/>
              <w:left w:val="nil"/>
              <w:bottom w:val="single" w:sz="4" w:space="0" w:color="auto"/>
              <w:right w:val="single" w:sz="4" w:space="0" w:color="auto"/>
            </w:tcBorders>
            <w:shd w:val="clear" w:color="auto" w:fill="auto"/>
            <w:noWrap/>
            <w:vAlign w:val="center"/>
            <w:hideMark/>
          </w:tcPr>
          <w:p w14:paraId="5C50D133" w14:textId="77777777" w:rsidR="00B875FD" w:rsidRPr="00B875FD" w:rsidRDefault="00B875FD" w:rsidP="00B875FD">
            <w:pPr>
              <w:spacing w:after="0" w:line="240" w:lineRule="auto"/>
              <w:jc w:val="center"/>
              <w:rPr>
                <w:rFonts w:ascii="Aptos Narrow" w:eastAsia="Times New Roman" w:hAnsi="Aptos Narrow" w:cs="Times New Roman"/>
                <w:color w:val="000000"/>
              </w:rPr>
            </w:pPr>
            <w:r w:rsidRPr="00B875FD">
              <w:rPr>
                <w:rFonts w:ascii="Aptos Narrow" w:eastAsia="Times New Roman" w:hAnsi="Aptos Narrow" w:cs="Times New Roman"/>
                <w:color w:val="000000"/>
              </w:rPr>
              <w:t>Grant Number</w:t>
            </w:r>
          </w:p>
        </w:tc>
        <w:tc>
          <w:tcPr>
            <w:tcW w:w="2180" w:type="dxa"/>
            <w:tcBorders>
              <w:top w:val="single" w:sz="4" w:space="0" w:color="auto"/>
              <w:left w:val="nil"/>
              <w:bottom w:val="single" w:sz="4" w:space="0" w:color="auto"/>
              <w:right w:val="single" w:sz="4" w:space="0" w:color="auto"/>
            </w:tcBorders>
            <w:shd w:val="clear" w:color="auto" w:fill="auto"/>
            <w:noWrap/>
            <w:vAlign w:val="center"/>
            <w:hideMark/>
          </w:tcPr>
          <w:p w14:paraId="237670D7" w14:textId="77777777" w:rsidR="00B875FD" w:rsidRPr="00B875FD" w:rsidRDefault="00B875FD" w:rsidP="00B875FD">
            <w:pPr>
              <w:spacing w:after="0" w:line="240" w:lineRule="auto"/>
              <w:jc w:val="center"/>
              <w:rPr>
                <w:rFonts w:ascii="Aptos Narrow" w:eastAsia="Times New Roman" w:hAnsi="Aptos Narrow" w:cs="Times New Roman"/>
                <w:color w:val="000000"/>
              </w:rPr>
            </w:pPr>
            <w:r w:rsidRPr="00B875FD">
              <w:rPr>
                <w:rFonts w:ascii="Aptos Narrow" w:eastAsia="Times New Roman" w:hAnsi="Aptos Narrow" w:cs="Times New Roman"/>
                <w:color w:val="000000"/>
              </w:rPr>
              <w:t xml:space="preserve">Budgeted Amount  </w:t>
            </w:r>
          </w:p>
        </w:tc>
        <w:tc>
          <w:tcPr>
            <w:tcW w:w="1620" w:type="dxa"/>
            <w:tcBorders>
              <w:top w:val="single" w:sz="4" w:space="0" w:color="auto"/>
              <w:left w:val="nil"/>
              <w:bottom w:val="single" w:sz="4" w:space="0" w:color="auto"/>
              <w:right w:val="single" w:sz="4" w:space="0" w:color="auto"/>
            </w:tcBorders>
            <w:shd w:val="clear" w:color="auto" w:fill="auto"/>
            <w:noWrap/>
            <w:vAlign w:val="center"/>
            <w:hideMark/>
          </w:tcPr>
          <w:p w14:paraId="11D39D62" w14:textId="77777777" w:rsidR="00B875FD" w:rsidRPr="00B875FD" w:rsidRDefault="00B875FD" w:rsidP="00B875FD">
            <w:pPr>
              <w:spacing w:after="0" w:line="240" w:lineRule="auto"/>
              <w:jc w:val="center"/>
              <w:rPr>
                <w:rFonts w:ascii="Aptos Narrow" w:eastAsia="Times New Roman" w:hAnsi="Aptos Narrow" w:cs="Times New Roman"/>
                <w:color w:val="000000"/>
              </w:rPr>
            </w:pPr>
            <w:r w:rsidRPr="00B875FD">
              <w:rPr>
                <w:rFonts w:ascii="Aptos Narrow" w:eastAsia="Times New Roman" w:hAnsi="Aptos Narrow" w:cs="Times New Roman"/>
                <w:color w:val="000000"/>
              </w:rPr>
              <w:t>Phase</w:t>
            </w:r>
          </w:p>
        </w:tc>
      </w:tr>
      <w:tr w:rsidR="00B875FD" w:rsidRPr="00B875FD" w14:paraId="758D9DB4" w14:textId="77777777" w:rsidTr="00B875FD">
        <w:trPr>
          <w:trHeight w:val="300"/>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29BA33C" w14:textId="77777777" w:rsidR="00B875FD" w:rsidRPr="00B875FD" w:rsidRDefault="00B875FD" w:rsidP="00B875FD">
            <w:pPr>
              <w:spacing w:after="0" w:line="240" w:lineRule="auto"/>
              <w:jc w:val="center"/>
              <w:rPr>
                <w:rFonts w:ascii="Aptos Narrow" w:eastAsia="Times New Roman" w:hAnsi="Aptos Narrow" w:cs="Times New Roman"/>
                <w:color w:val="000000"/>
              </w:rPr>
            </w:pPr>
            <w:r w:rsidRPr="00B875FD">
              <w:rPr>
                <w:rFonts w:ascii="Aptos Narrow" w:eastAsia="Times New Roman" w:hAnsi="Aptos Narrow" w:cs="Times New Roman"/>
                <w:color w:val="000000"/>
              </w:rPr>
              <w:t>Speed and Aggressive Driving</w:t>
            </w:r>
          </w:p>
        </w:tc>
        <w:tc>
          <w:tcPr>
            <w:tcW w:w="2480" w:type="dxa"/>
            <w:tcBorders>
              <w:top w:val="nil"/>
              <w:left w:val="nil"/>
              <w:bottom w:val="single" w:sz="4" w:space="0" w:color="auto"/>
              <w:right w:val="single" w:sz="4" w:space="0" w:color="auto"/>
            </w:tcBorders>
            <w:shd w:val="clear" w:color="auto" w:fill="auto"/>
            <w:noWrap/>
            <w:vAlign w:val="bottom"/>
            <w:hideMark/>
          </w:tcPr>
          <w:p w14:paraId="07D23275" w14:textId="77777777" w:rsidR="00B875FD" w:rsidRPr="00B875FD" w:rsidRDefault="00B875FD" w:rsidP="00B875FD">
            <w:pPr>
              <w:spacing w:after="0" w:line="240" w:lineRule="auto"/>
              <w:jc w:val="center"/>
              <w:rPr>
                <w:rFonts w:ascii="Aptos Narrow" w:eastAsia="Times New Roman" w:hAnsi="Aptos Narrow" w:cs="Times New Roman"/>
                <w:color w:val="000000"/>
              </w:rPr>
            </w:pPr>
            <w:r w:rsidRPr="00B875FD">
              <w:rPr>
                <w:rFonts w:ascii="Aptos Narrow" w:eastAsia="Times New Roman" w:hAnsi="Aptos Narrow" w:cs="Times New Roman"/>
                <w:color w:val="000000"/>
              </w:rPr>
              <w:t>SC-2024-00069</w:t>
            </w:r>
          </w:p>
        </w:tc>
        <w:tc>
          <w:tcPr>
            <w:tcW w:w="2180" w:type="dxa"/>
            <w:tcBorders>
              <w:top w:val="nil"/>
              <w:left w:val="nil"/>
              <w:bottom w:val="single" w:sz="4" w:space="0" w:color="auto"/>
              <w:right w:val="single" w:sz="4" w:space="0" w:color="auto"/>
            </w:tcBorders>
            <w:shd w:val="clear" w:color="auto" w:fill="auto"/>
            <w:noWrap/>
            <w:vAlign w:val="bottom"/>
            <w:hideMark/>
          </w:tcPr>
          <w:p w14:paraId="25E65712" w14:textId="77777777" w:rsidR="00B875FD" w:rsidRPr="00B875FD" w:rsidRDefault="00B875FD" w:rsidP="00B875FD">
            <w:pPr>
              <w:spacing w:after="0" w:line="240" w:lineRule="auto"/>
              <w:jc w:val="center"/>
              <w:rPr>
                <w:rFonts w:ascii="Aptos Narrow" w:eastAsia="Times New Roman" w:hAnsi="Aptos Narrow" w:cs="Times New Roman"/>
                <w:color w:val="000000"/>
              </w:rPr>
            </w:pPr>
            <w:r w:rsidRPr="00B875FD">
              <w:rPr>
                <w:rFonts w:ascii="Aptos Narrow" w:eastAsia="Times New Roman" w:hAnsi="Aptos Narrow" w:cs="Times New Roman"/>
                <w:color w:val="000000"/>
              </w:rPr>
              <w:t xml:space="preserve">$75,000.00 </w:t>
            </w:r>
          </w:p>
        </w:tc>
        <w:tc>
          <w:tcPr>
            <w:tcW w:w="1620" w:type="dxa"/>
            <w:tcBorders>
              <w:top w:val="nil"/>
              <w:left w:val="nil"/>
              <w:bottom w:val="single" w:sz="4" w:space="0" w:color="auto"/>
              <w:right w:val="single" w:sz="4" w:space="0" w:color="auto"/>
            </w:tcBorders>
            <w:shd w:val="clear" w:color="auto" w:fill="auto"/>
            <w:noWrap/>
            <w:vAlign w:val="bottom"/>
            <w:hideMark/>
          </w:tcPr>
          <w:p w14:paraId="10A71998" w14:textId="77777777" w:rsidR="00B875FD" w:rsidRPr="00B875FD" w:rsidRDefault="00B875FD" w:rsidP="00B875FD">
            <w:pPr>
              <w:spacing w:after="0" w:line="240" w:lineRule="auto"/>
              <w:jc w:val="center"/>
              <w:rPr>
                <w:rFonts w:ascii="Aptos Narrow" w:eastAsia="Times New Roman" w:hAnsi="Aptos Narrow" w:cs="Times New Roman"/>
                <w:color w:val="000000"/>
              </w:rPr>
            </w:pPr>
            <w:r w:rsidRPr="00B875FD">
              <w:rPr>
                <w:rFonts w:ascii="Aptos Narrow" w:eastAsia="Times New Roman" w:hAnsi="Aptos Narrow" w:cs="Times New Roman"/>
                <w:color w:val="000000"/>
              </w:rPr>
              <w:t>2025</w:t>
            </w:r>
          </w:p>
        </w:tc>
      </w:tr>
      <w:tr w:rsidR="00B875FD" w:rsidRPr="00B875FD" w14:paraId="69EBE480" w14:textId="77777777" w:rsidTr="00B875FD">
        <w:trPr>
          <w:trHeight w:val="300"/>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4E7F927" w14:textId="77777777" w:rsidR="00B875FD" w:rsidRPr="00B875FD" w:rsidRDefault="00B875FD" w:rsidP="00B875FD">
            <w:pPr>
              <w:spacing w:after="0" w:line="240" w:lineRule="auto"/>
              <w:jc w:val="center"/>
              <w:rPr>
                <w:rFonts w:ascii="Aptos Narrow" w:eastAsia="Times New Roman" w:hAnsi="Aptos Narrow" w:cs="Times New Roman"/>
                <w:color w:val="000000"/>
              </w:rPr>
            </w:pPr>
            <w:r w:rsidRPr="00B875FD">
              <w:rPr>
                <w:rFonts w:ascii="Aptos Narrow" w:eastAsia="Times New Roman" w:hAnsi="Aptos Narrow" w:cs="Times New Roman"/>
                <w:color w:val="000000"/>
              </w:rPr>
              <w:t>DRE</w:t>
            </w:r>
          </w:p>
        </w:tc>
        <w:tc>
          <w:tcPr>
            <w:tcW w:w="2480" w:type="dxa"/>
            <w:tcBorders>
              <w:top w:val="nil"/>
              <w:left w:val="nil"/>
              <w:bottom w:val="single" w:sz="4" w:space="0" w:color="auto"/>
              <w:right w:val="single" w:sz="4" w:space="0" w:color="auto"/>
            </w:tcBorders>
            <w:shd w:val="clear" w:color="auto" w:fill="auto"/>
            <w:noWrap/>
            <w:vAlign w:val="bottom"/>
            <w:hideMark/>
          </w:tcPr>
          <w:p w14:paraId="624E2342" w14:textId="77777777" w:rsidR="00B875FD" w:rsidRPr="00B875FD" w:rsidRDefault="00B875FD" w:rsidP="00B875FD">
            <w:pPr>
              <w:spacing w:after="0" w:line="240" w:lineRule="auto"/>
              <w:jc w:val="center"/>
              <w:rPr>
                <w:rFonts w:ascii="Aptos Narrow" w:eastAsia="Times New Roman" w:hAnsi="Aptos Narrow" w:cs="Times New Roman"/>
                <w:color w:val="000000"/>
              </w:rPr>
            </w:pPr>
            <w:r w:rsidRPr="00B875FD">
              <w:rPr>
                <w:rFonts w:ascii="Aptos Narrow" w:eastAsia="Times New Roman" w:hAnsi="Aptos Narrow" w:cs="Times New Roman"/>
                <w:color w:val="000000"/>
              </w:rPr>
              <w:t>M5X-2024-00246/G2O72</w:t>
            </w:r>
          </w:p>
        </w:tc>
        <w:tc>
          <w:tcPr>
            <w:tcW w:w="2180" w:type="dxa"/>
            <w:tcBorders>
              <w:top w:val="nil"/>
              <w:left w:val="nil"/>
              <w:bottom w:val="single" w:sz="4" w:space="0" w:color="auto"/>
              <w:right w:val="single" w:sz="4" w:space="0" w:color="auto"/>
            </w:tcBorders>
            <w:shd w:val="clear" w:color="auto" w:fill="auto"/>
            <w:noWrap/>
            <w:vAlign w:val="bottom"/>
            <w:hideMark/>
          </w:tcPr>
          <w:p w14:paraId="6AAB8FDD" w14:textId="77777777" w:rsidR="00B875FD" w:rsidRPr="00B875FD" w:rsidRDefault="00B875FD" w:rsidP="00B875FD">
            <w:pPr>
              <w:spacing w:after="0" w:line="240" w:lineRule="auto"/>
              <w:jc w:val="center"/>
              <w:rPr>
                <w:rFonts w:ascii="Aptos Narrow" w:eastAsia="Times New Roman" w:hAnsi="Aptos Narrow" w:cs="Times New Roman"/>
                <w:color w:val="000000"/>
              </w:rPr>
            </w:pPr>
            <w:r w:rsidRPr="00B875FD">
              <w:rPr>
                <w:rFonts w:ascii="Aptos Narrow" w:eastAsia="Times New Roman" w:hAnsi="Aptos Narrow" w:cs="Times New Roman"/>
                <w:color w:val="000000"/>
              </w:rPr>
              <w:t xml:space="preserve">$6,000.00 </w:t>
            </w:r>
          </w:p>
        </w:tc>
        <w:tc>
          <w:tcPr>
            <w:tcW w:w="1620" w:type="dxa"/>
            <w:tcBorders>
              <w:top w:val="nil"/>
              <w:left w:val="nil"/>
              <w:bottom w:val="single" w:sz="4" w:space="0" w:color="auto"/>
              <w:right w:val="single" w:sz="4" w:space="0" w:color="auto"/>
            </w:tcBorders>
            <w:shd w:val="clear" w:color="auto" w:fill="auto"/>
            <w:noWrap/>
            <w:vAlign w:val="bottom"/>
            <w:hideMark/>
          </w:tcPr>
          <w:p w14:paraId="52BAF8E9" w14:textId="77777777" w:rsidR="00B875FD" w:rsidRPr="00B875FD" w:rsidRDefault="00B875FD" w:rsidP="00B875FD">
            <w:pPr>
              <w:spacing w:after="0" w:line="240" w:lineRule="auto"/>
              <w:jc w:val="center"/>
              <w:rPr>
                <w:rFonts w:ascii="Aptos Narrow" w:eastAsia="Times New Roman" w:hAnsi="Aptos Narrow" w:cs="Times New Roman"/>
                <w:color w:val="000000"/>
              </w:rPr>
            </w:pPr>
            <w:r w:rsidRPr="00B875FD">
              <w:rPr>
                <w:rFonts w:ascii="Aptos Narrow" w:eastAsia="Times New Roman" w:hAnsi="Aptos Narrow" w:cs="Times New Roman"/>
                <w:color w:val="000000"/>
              </w:rPr>
              <w:t>2025</w:t>
            </w:r>
          </w:p>
        </w:tc>
      </w:tr>
      <w:tr w:rsidR="00B875FD" w:rsidRPr="00B875FD" w14:paraId="3DA81ACB" w14:textId="77777777" w:rsidTr="00B875FD">
        <w:trPr>
          <w:trHeight w:val="300"/>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9A9E4E2" w14:textId="77777777" w:rsidR="00B875FD" w:rsidRPr="00B875FD" w:rsidRDefault="00B875FD" w:rsidP="00B875FD">
            <w:pPr>
              <w:spacing w:after="0" w:line="240" w:lineRule="auto"/>
              <w:jc w:val="center"/>
              <w:rPr>
                <w:rFonts w:ascii="Aptos Narrow" w:eastAsia="Times New Roman" w:hAnsi="Aptos Narrow" w:cs="Times New Roman"/>
                <w:color w:val="000000"/>
              </w:rPr>
            </w:pPr>
            <w:r w:rsidRPr="00B875FD">
              <w:rPr>
                <w:rFonts w:ascii="Aptos Narrow" w:eastAsia="Times New Roman" w:hAnsi="Aptos Narrow" w:cs="Times New Roman"/>
                <w:color w:val="000000"/>
              </w:rPr>
              <w:t>HVE Impaired Driving</w:t>
            </w:r>
          </w:p>
        </w:tc>
        <w:tc>
          <w:tcPr>
            <w:tcW w:w="2480" w:type="dxa"/>
            <w:tcBorders>
              <w:top w:val="nil"/>
              <w:left w:val="nil"/>
              <w:bottom w:val="single" w:sz="4" w:space="0" w:color="auto"/>
              <w:right w:val="single" w:sz="4" w:space="0" w:color="auto"/>
            </w:tcBorders>
            <w:shd w:val="clear" w:color="auto" w:fill="auto"/>
            <w:noWrap/>
            <w:vAlign w:val="bottom"/>
            <w:hideMark/>
          </w:tcPr>
          <w:p w14:paraId="25BE7889" w14:textId="77777777" w:rsidR="00B875FD" w:rsidRPr="00B875FD" w:rsidRDefault="00B875FD" w:rsidP="00B875FD">
            <w:pPr>
              <w:spacing w:after="0" w:line="240" w:lineRule="auto"/>
              <w:jc w:val="center"/>
              <w:rPr>
                <w:rFonts w:ascii="Aptos Narrow" w:eastAsia="Times New Roman" w:hAnsi="Aptos Narrow" w:cs="Times New Roman"/>
                <w:color w:val="000000"/>
              </w:rPr>
            </w:pPr>
            <w:r w:rsidRPr="00B875FD">
              <w:rPr>
                <w:rFonts w:ascii="Aptos Narrow" w:eastAsia="Times New Roman" w:hAnsi="Aptos Narrow" w:cs="Times New Roman"/>
                <w:color w:val="000000"/>
              </w:rPr>
              <w:t>M5HVE-2024-00167</w:t>
            </w:r>
          </w:p>
        </w:tc>
        <w:tc>
          <w:tcPr>
            <w:tcW w:w="2180" w:type="dxa"/>
            <w:tcBorders>
              <w:top w:val="nil"/>
              <w:left w:val="nil"/>
              <w:bottom w:val="single" w:sz="4" w:space="0" w:color="auto"/>
              <w:right w:val="single" w:sz="4" w:space="0" w:color="auto"/>
            </w:tcBorders>
            <w:shd w:val="clear" w:color="auto" w:fill="auto"/>
            <w:noWrap/>
            <w:vAlign w:val="bottom"/>
            <w:hideMark/>
          </w:tcPr>
          <w:p w14:paraId="1722EFB9" w14:textId="77777777" w:rsidR="00B875FD" w:rsidRPr="00B875FD" w:rsidRDefault="00B875FD" w:rsidP="00B875FD">
            <w:pPr>
              <w:spacing w:after="0" w:line="240" w:lineRule="auto"/>
              <w:jc w:val="center"/>
              <w:rPr>
                <w:rFonts w:ascii="Aptos Narrow" w:eastAsia="Times New Roman" w:hAnsi="Aptos Narrow" w:cs="Times New Roman"/>
                <w:color w:val="000000"/>
              </w:rPr>
            </w:pPr>
            <w:r w:rsidRPr="00B875FD">
              <w:rPr>
                <w:rFonts w:ascii="Aptos Narrow" w:eastAsia="Times New Roman" w:hAnsi="Aptos Narrow" w:cs="Times New Roman"/>
                <w:color w:val="000000"/>
              </w:rPr>
              <w:t xml:space="preserve">$75,000.00 </w:t>
            </w:r>
          </w:p>
        </w:tc>
        <w:tc>
          <w:tcPr>
            <w:tcW w:w="1620" w:type="dxa"/>
            <w:tcBorders>
              <w:top w:val="nil"/>
              <w:left w:val="nil"/>
              <w:bottom w:val="single" w:sz="4" w:space="0" w:color="auto"/>
              <w:right w:val="single" w:sz="4" w:space="0" w:color="auto"/>
            </w:tcBorders>
            <w:shd w:val="clear" w:color="auto" w:fill="auto"/>
            <w:noWrap/>
            <w:vAlign w:val="bottom"/>
            <w:hideMark/>
          </w:tcPr>
          <w:p w14:paraId="3253386A" w14:textId="77777777" w:rsidR="00B875FD" w:rsidRPr="00B875FD" w:rsidRDefault="00B875FD" w:rsidP="00B875FD">
            <w:pPr>
              <w:spacing w:after="0" w:line="240" w:lineRule="auto"/>
              <w:jc w:val="center"/>
              <w:rPr>
                <w:rFonts w:ascii="Aptos Narrow" w:eastAsia="Times New Roman" w:hAnsi="Aptos Narrow" w:cs="Times New Roman"/>
                <w:color w:val="000000"/>
              </w:rPr>
            </w:pPr>
            <w:r w:rsidRPr="00B875FD">
              <w:rPr>
                <w:rFonts w:ascii="Aptos Narrow" w:eastAsia="Times New Roman" w:hAnsi="Aptos Narrow" w:cs="Times New Roman"/>
                <w:color w:val="000000"/>
              </w:rPr>
              <w:t>2025</w:t>
            </w:r>
          </w:p>
        </w:tc>
      </w:tr>
      <w:tr w:rsidR="00B875FD" w:rsidRPr="00B875FD" w14:paraId="0F070B3F" w14:textId="77777777" w:rsidTr="00B875FD">
        <w:trPr>
          <w:trHeight w:val="300"/>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518A0E1" w14:textId="77777777" w:rsidR="00B875FD" w:rsidRPr="00B875FD" w:rsidRDefault="00B875FD" w:rsidP="00B875FD">
            <w:pPr>
              <w:spacing w:after="0" w:line="240" w:lineRule="auto"/>
              <w:jc w:val="center"/>
              <w:rPr>
                <w:rFonts w:ascii="Aptos Narrow" w:eastAsia="Times New Roman" w:hAnsi="Aptos Narrow" w:cs="Times New Roman"/>
                <w:color w:val="000000"/>
              </w:rPr>
            </w:pPr>
            <w:r w:rsidRPr="00B875FD">
              <w:rPr>
                <w:rFonts w:ascii="Aptos Narrow" w:eastAsia="Times New Roman" w:hAnsi="Aptos Narrow" w:cs="Times New Roman"/>
                <w:color w:val="000000"/>
              </w:rPr>
              <w:t>Distracted Driving</w:t>
            </w:r>
          </w:p>
        </w:tc>
        <w:tc>
          <w:tcPr>
            <w:tcW w:w="2480" w:type="dxa"/>
            <w:tcBorders>
              <w:top w:val="nil"/>
              <w:left w:val="nil"/>
              <w:bottom w:val="single" w:sz="4" w:space="0" w:color="auto"/>
              <w:right w:val="single" w:sz="4" w:space="0" w:color="auto"/>
            </w:tcBorders>
            <w:shd w:val="clear" w:color="auto" w:fill="auto"/>
            <w:noWrap/>
            <w:vAlign w:val="bottom"/>
            <w:hideMark/>
          </w:tcPr>
          <w:p w14:paraId="4CE0CE59" w14:textId="77777777" w:rsidR="00B875FD" w:rsidRPr="00B875FD" w:rsidRDefault="00B875FD" w:rsidP="00B875FD">
            <w:pPr>
              <w:spacing w:after="0" w:line="240" w:lineRule="auto"/>
              <w:jc w:val="center"/>
              <w:rPr>
                <w:rFonts w:ascii="Aptos Narrow" w:eastAsia="Times New Roman" w:hAnsi="Aptos Narrow" w:cs="Times New Roman"/>
                <w:color w:val="000000"/>
              </w:rPr>
            </w:pPr>
            <w:r w:rsidRPr="00B875FD">
              <w:rPr>
                <w:rFonts w:ascii="Aptos Narrow" w:eastAsia="Times New Roman" w:hAnsi="Aptos Narrow" w:cs="Times New Roman"/>
                <w:color w:val="000000"/>
              </w:rPr>
              <w:t>DD-2024-00068</w:t>
            </w:r>
          </w:p>
        </w:tc>
        <w:tc>
          <w:tcPr>
            <w:tcW w:w="2180" w:type="dxa"/>
            <w:tcBorders>
              <w:top w:val="nil"/>
              <w:left w:val="nil"/>
              <w:bottom w:val="single" w:sz="4" w:space="0" w:color="auto"/>
              <w:right w:val="single" w:sz="4" w:space="0" w:color="auto"/>
            </w:tcBorders>
            <w:shd w:val="clear" w:color="auto" w:fill="auto"/>
            <w:noWrap/>
            <w:vAlign w:val="bottom"/>
            <w:hideMark/>
          </w:tcPr>
          <w:p w14:paraId="67591AD9" w14:textId="77777777" w:rsidR="00B875FD" w:rsidRPr="00B875FD" w:rsidRDefault="00B875FD" w:rsidP="00B875FD">
            <w:pPr>
              <w:spacing w:after="0" w:line="240" w:lineRule="auto"/>
              <w:jc w:val="center"/>
              <w:rPr>
                <w:rFonts w:ascii="Aptos Narrow" w:eastAsia="Times New Roman" w:hAnsi="Aptos Narrow" w:cs="Times New Roman"/>
                <w:color w:val="000000"/>
              </w:rPr>
            </w:pPr>
            <w:r w:rsidRPr="00B875FD">
              <w:rPr>
                <w:rFonts w:ascii="Aptos Narrow" w:eastAsia="Times New Roman" w:hAnsi="Aptos Narrow" w:cs="Times New Roman"/>
                <w:color w:val="000000"/>
              </w:rPr>
              <w:t xml:space="preserve">$75,000.00 </w:t>
            </w:r>
          </w:p>
        </w:tc>
        <w:tc>
          <w:tcPr>
            <w:tcW w:w="1620" w:type="dxa"/>
            <w:tcBorders>
              <w:top w:val="nil"/>
              <w:left w:val="nil"/>
              <w:bottom w:val="single" w:sz="4" w:space="0" w:color="auto"/>
              <w:right w:val="single" w:sz="4" w:space="0" w:color="auto"/>
            </w:tcBorders>
            <w:shd w:val="clear" w:color="auto" w:fill="auto"/>
            <w:noWrap/>
            <w:vAlign w:val="bottom"/>
            <w:hideMark/>
          </w:tcPr>
          <w:p w14:paraId="6067F3F6" w14:textId="77777777" w:rsidR="00B875FD" w:rsidRPr="00B875FD" w:rsidRDefault="00B875FD" w:rsidP="00B875FD">
            <w:pPr>
              <w:spacing w:after="0" w:line="240" w:lineRule="auto"/>
              <w:jc w:val="center"/>
              <w:rPr>
                <w:rFonts w:ascii="Aptos Narrow" w:eastAsia="Times New Roman" w:hAnsi="Aptos Narrow" w:cs="Times New Roman"/>
                <w:color w:val="000000"/>
              </w:rPr>
            </w:pPr>
            <w:r w:rsidRPr="00B875FD">
              <w:rPr>
                <w:rFonts w:ascii="Aptos Narrow" w:eastAsia="Times New Roman" w:hAnsi="Aptos Narrow" w:cs="Times New Roman"/>
                <w:color w:val="000000"/>
              </w:rPr>
              <w:t>2025</w:t>
            </w:r>
          </w:p>
        </w:tc>
      </w:tr>
      <w:tr w:rsidR="00B875FD" w:rsidRPr="00B875FD" w14:paraId="5C117188" w14:textId="77777777" w:rsidTr="00B875FD">
        <w:trPr>
          <w:trHeight w:val="300"/>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C47326D" w14:textId="77777777" w:rsidR="00B875FD" w:rsidRPr="00B875FD" w:rsidRDefault="00B875FD" w:rsidP="00B875FD">
            <w:pPr>
              <w:spacing w:after="0" w:line="240" w:lineRule="auto"/>
              <w:jc w:val="center"/>
              <w:rPr>
                <w:rFonts w:ascii="Aptos Narrow" w:eastAsia="Times New Roman" w:hAnsi="Aptos Narrow" w:cs="Times New Roman"/>
                <w:color w:val="000000"/>
              </w:rPr>
            </w:pPr>
            <w:r w:rsidRPr="00B875FD">
              <w:rPr>
                <w:rFonts w:ascii="Aptos Narrow" w:eastAsia="Times New Roman" w:hAnsi="Aptos Narrow" w:cs="Times New Roman"/>
                <w:color w:val="000000"/>
              </w:rPr>
              <w:t>HVE Ped/Bike</w:t>
            </w:r>
          </w:p>
        </w:tc>
        <w:tc>
          <w:tcPr>
            <w:tcW w:w="2480" w:type="dxa"/>
            <w:tcBorders>
              <w:top w:val="nil"/>
              <w:left w:val="nil"/>
              <w:bottom w:val="single" w:sz="4" w:space="0" w:color="auto"/>
              <w:right w:val="single" w:sz="4" w:space="0" w:color="auto"/>
            </w:tcBorders>
            <w:shd w:val="clear" w:color="auto" w:fill="auto"/>
            <w:noWrap/>
            <w:vAlign w:val="bottom"/>
            <w:hideMark/>
          </w:tcPr>
          <w:p w14:paraId="72663E76" w14:textId="77777777" w:rsidR="00B875FD" w:rsidRPr="00B875FD" w:rsidRDefault="00B875FD" w:rsidP="00B875FD">
            <w:pPr>
              <w:spacing w:after="0" w:line="240" w:lineRule="auto"/>
              <w:jc w:val="center"/>
              <w:rPr>
                <w:rFonts w:ascii="Aptos Narrow" w:eastAsia="Times New Roman" w:hAnsi="Aptos Narrow" w:cs="Times New Roman"/>
                <w:color w:val="000000"/>
              </w:rPr>
            </w:pPr>
            <w:r w:rsidRPr="00B875FD">
              <w:rPr>
                <w:rFonts w:ascii="Aptos Narrow" w:eastAsia="Times New Roman" w:hAnsi="Aptos Narrow" w:cs="Times New Roman"/>
                <w:color w:val="000000"/>
              </w:rPr>
              <w:t>433144-1-8404/G2M61</w:t>
            </w:r>
          </w:p>
        </w:tc>
        <w:tc>
          <w:tcPr>
            <w:tcW w:w="2180" w:type="dxa"/>
            <w:tcBorders>
              <w:top w:val="nil"/>
              <w:left w:val="nil"/>
              <w:bottom w:val="single" w:sz="4" w:space="0" w:color="auto"/>
              <w:right w:val="single" w:sz="4" w:space="0" w:color="auto"/>
            </w:tcBorders>
            <w:shd w:val="clear" w:color="auto" w:fill="auto"/>
            <w:noWrap/>
            <w:vAlign w:val="bottom"/>
            <w:hideMark/>
          </w:tcPr>
          <w:p w14:paraId="57771DEA" w14:textId="77777777" w:rsidR="00B875FD" w:rsidRPr="00B875FD" w:rsidRDefault="00B875FD" w:rsidP="00B875FD">
            <w:pPr>
              <w:spacing w:after="0" w:line="240" w:lineRule="auto"/>
              <w:jc w:val="center"/>
              <w:rPr>
                <w:rFonts w:ascii="Aptos Narrow" w:eastAsia="Times New Roman" w:hAnsi="Aptos Narrow" w:cs="Times New Roman"/>
                <w:color w:val="000000"/>
              </w:rPr>
            </w:pPr>
            <w:r w:rsidRPr="00B875FD">
              <w:rPr>
                <w:rFonts w:ascii="Aptos Narrow" w:eastAsia="Times New Roman" w:hAnsi="Aptos Narrow" w:cs="Times New Roman"/>
                <w:color w:val="000000"/>
              </w:rPr>
              <w:t xml:space="preserve">$26,184.64 </w:t>
            </w:r>
          </w:p>
        </w:tc>
        <w:tc>
          <w:tcPr>
            <w:tcW w:w="1620" w:type="dxa"/>
            <w:tcBorders>
              <w:top w:val="nil"/>
              <w:left w:val="nil"/>
              <w:bottom w:val="single" w:sz="4" w:space="0" w:color="auto"/>
              <w:right w:val="single" w:sz="4" w:space="0" w:color="auto"/>
            </w:tcBorders>
            <w:shd w:val="clear" w:color="auto" w:fill="auto"/>
            <w:noWrap/>
            <w:vAlign w:val="bottom"/>
            <w:hideMark/>
          </w:tcPr>
          <w:p w14:paraId="0FC38D53" w14:textId="77777777" w:rsidR="00B875FD" w:rsidRPr="00B875FD" w:rsidRDefault="00B875FD" w:rsidP="00B875FD">
            <w:pPr>
              <w:spacing w:after="0" w:line="240" w:lineRule="auto"/>
              <w:jc w:val="center"/>
              <w:rPr>
                <w:rFonts w:ascii="Aptos Narrow" w:eastAsia="Times New Roman" w:hAnsi="Aptos Narrow" w:cs="Times New Roman"/>
                <w:color w:val="000000"/>
              </w:rPr>
            </w:pPr>
            <w:r w:rsidRPr="00B875FD">
              <w:rPr>
                <w:rFonts w:ascii="Aptos Narrow" w:eastAsia="Times New Roman" w:hAnsi="Aptos Narrow" w:cs="Times New Roman"/>
                <w:color w:val="000000"/>
              </w:rPr>
              <w:t>2025</w:t>
            </w:r>
          </w:p>
        </w:tc>
      </w:tr>
      <w:tr w:rsidR="00B875FD" w:rsidRPr="00B875FD" w14:paraId="1755DCF5" w14:textId="77777777" w:rsidTr="00B875FD">
        <w:trPr>
          <w:trHeight w:val="300"/>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43D5A15" w14:textId="77777777" w:rsidR="00B875FD" w:rsidRPr="00B875FD" w:rsidRDefault="00B875FD" w:rsidP="00B875FD">
            <w:pPr>
              <w:spacing w:after="0" w:line="240" w:lineRule="auto"/>
              <w:jc w:val="center"/>
              <w:rPr>
                <w:rFonts w:ascii="Aptos Narrow" w:eastAsia="Times New Roman" w:hAnsi="Aptos Narrow" w:cs="Times New Roman"/>
                <w:color w:val="000000"/>
              </w:rPr>
            </w:pPr>
            <w:r w:rsidRPr="00B875FD">
              <w:rPr>
                <w:rFonts w:ascii="Aptos Narrow" w:eastAsia="Times New Roman" w:hAnsi="Aptos Narrow" w:cs="Times New Roman"/>
                <w:color w:val="000000"/>
              </w:rPr>
              <w:t>Teen Driving</w:t>
            </w:r>
          </w:p>
        </w:tc>
        <w:tc>
          <w:tcPr>
            <w:tcW w:w="2480" w:type="dxa"/>
            <w:tcBorders>
              <w:top w:val="nil"/>
              <w:left w:val="nil"/>
              <w:bottom w:val="single" w:sz="4" w:space="0" w:color="auto"/>
              <w:right w:val="single" w:sz="4" w:space="0" w:color="auto"/>
            </w:tcBorders>
            <w:shd w:val="clear" w:color="auto" w:fill="auto"/>
            <w:noWrap/>
            <w:vAlign w:val="bottom"/>
            <w:hideMark/>
          </w:tcPr>
          <w:p w14:paraId="60B58BC7" w14:textId="77777777" w:rsidR="00B875FD" w:rsidRPr="00B875FD" w:rsidRDefault="00B875FD" w:rsidP="00B875FD">
            <w:pPr>
              <w:spacing w:after="0" w:line="240" w:lineRule="auto"/>
              <w:jc w:val="center"/>
              <w:rPr>
                <w:rFonts w:ascii="Aptos Narrow" w:eastAsia="Times New Roman" w:hAnsi="Aptos Narrow" w:cs="Times New Roman"/>
                <w:color w:val="000000"/>
              </w:rPr>
            </w:pPr>
            <w:r w:rsidRPr="00B875FD">
              <w:rPr>
                <w:rFonts w:ascii="Aptos Narrow" w:eastAsia="Times New Roman" w:hAnsi="Aptos Narrow" w:cs="Times New Roman"/>
                <w:color w:val="000000"/>
              </w:rPr>
              <w:t>TPS-2025-00275</w:t>
            </w:r>
          </w:p>
        </w:tc>
        <w:tc>
          <w:tcPr>
            <w:tcW w:w="2180" w:type="dxa"/>
            <w:tcBorders>
              <w:top w:val="nil"/>
              <w:left w:val="nil"/>
              <w:bottom w:val="single" w:sz="4" w:space="0" w:color="auto"/>
              <w:right w:val="single" w:sz="4" w:space="0" w:color="auto"/>
            </w:tcBorders>
            <w:shd w:val="clear" w:color="auto" w:fill="auto"/>
            <w:noWrap/>
            <w:vAlign w:val="bottom"/>
            <w:hideMark/>
          </w:tcPr>
          <w:p w14:paraId="2FC03B51" w14:textId="77777777" w:rsidR="00B875FD" w:rsidRPr="00B875FD" w:rsidRDefault="00B875FD" w:rsidP="00B875FD">
            <w:pPr>
              <w:spacing w:after="0" w:line="240" w:lineRule="auto"/>
              <w:jc w:val="center"/>
              <w:rPr>
                <w:rFonts w:ascii="Aptos Narrow" w:eastAsia="Times New Roman" w:hAnsi="Aptos Narrow" w:cs="Times New Roman"/>
                <w:color w:val="000000"/>
              </w:rPr>
            </w:pPr>
            <w:r w:rsidRPr="00B875FD">
              <w:rPr>
                <w:rFonts w:ascii="Aptos Narrow" w:eastAsia="Times New Roman" w:hAnsi="Aptos Narrow" w:cs="Times New Roman"/>
                <w:color w:val="000000"/>
              </w:rPr>
              <w:t xml:space="preserve">$24,000 </w:t>
            </w:r>
          </w:p>
        </w:tc>
        <w:tc>
          <w:tcPr>
            <w:tcW w:w="1620" w:type="dxa"/>
            <w:tcBorders>
              <w:top w:val="nil"/>
              <w:left w:val="nil"/>
              <w:bottom w:val="single" w:sz="4" w:space="0" w:color="auto"/>
              <w:right w:val="single" w:sz="4" w:space="0" w:color="auto"/>
            </w:tcBorders>
            <w:shd w:val="clear" w:color="auto" w:fill="auto"/>
            <w:noWrap/>
            <w:vAlign w:val="bottom"/>
            <w:hideMark/>
          </w:tcPr>
          <w:p w14:paraId="7CB06D16" w14:textId="77777777" w:rsidR="00B875FD" w:rsidRPr="00B875FD" w:rsidRDefault="00B875FD" w:rsidP="00B875FD">
            <w:pPr>
              <w:spacing w:after="0" w:line="240" w:lineRule="auto"/>
              <w:jc w:val="center"/>
              <w:rPr>
                <w:rFonts w:ascii="Aptos Narrow" w:eastAsia="Times New Roman" w:hAnsi="Aptos Narrow" w:cs="Times New Roman"/>
                <w:color w:val="000000"/>
              </w:rPr>
            </w:pPr>
            <w:r w:rsidRPr="00B875FD">
              <w:rPr>
                <w:rFonts w:ascii="Aptos Narrow" w:eastAsia="Times New Roman" w:hAnsi="Aptos Narrow" w:cs="Times New Roman"/>
                <w:color w:val="000000"/>
              </w:rPr>
              <w:t>2025</w:t>
            </w:r>
          </w:p>
        </w:tc>
      </w:tr>
    </w:tbl>
    <w:p w14:paraId="052F051D" w14:textId="77777777" w:rsidR="00B875FD" w:rsidRDefault="00B875FD" w:rsidP="00DD632C">
      <w:pPr>
        <w:rPr>
          <w:rFonts w:asciiTheme="majorHAnsi" w:hAnsiTheme="majorHAnsi" w:cstheme="majorHAnsi"/>
          <w:sz w:val="24"/>
          <w:szCs w:val="24"/>
        </w:rPr>
      </w:pPr>
    </w:p>
    <w:p w14:paraId="4D05D810" w14:textId="77777777" w:rsidR="00605A24" w:rsidRDefault="00605A24" w:rsidP="00DD632C">
      <w:pPr>
        <w:rPr>
          <w:rFonts w:asciiTheme="majorHAnsi" w:hAnsiTheme="majorHAnsi" w:cstheme="majorHAnsi"/>
          <w:sz w:val="24"/>
          <w:szCs w:val="24"/>
        </w:rPr>
      </w:pPr>
    </w:p>
    <w:p w14:paraId="4D435B1F" w14:textId="77777777" w:rsidR="00B875FD" w:rsidRDefault="00B875FD" w:rsidP="00DD632C">
      <w:pPr>
        <w:rPr>
          <w:rFonts w:asciiTheme="majorHAnsi" w:hAnsiTheme="majorHAnsi" w:cstheme="majorHAnsi"/>
          <w:sz w:val="24"/>
          <w:szCs w:val="24"/>
        </w:rPr>
      </w:pPr>
    </w:p>
    <w:p w14:paraId="2F8D0136" w14:textId="6CB3E930" w:rsidR="00DD632C" w:rsidRPr="00A8344B" w:rsidRDefault="00DD632C" w:rsidP="00DD632C">
      <w:pPr>
        <w:rPr>
          <w:rFonts w:asciiTheme="majorHAnsi" w:hAnsiTheme="majorHAnsi" w:cstheme="majorHAnsi"/>
          <w:sz w:val="24"/>
          <w:szCs w:val="24"/>
        </w:rPr>
      </w:pPr>
      <w:r w:rsidRPr="00A8344B">
        <w:rPr>
          <w:rFonts w:asciiTheme="majorHAnsi" w:hAnsiTheme="majorHAnsi" w:cstheme="majorHAnsi"/>
          <w:sz w:val="24"/>
          <w:szCs w:val="24"/>
        </w:rPr>
        <w:t>The FY2027 Florida Department of Transportation Highway Safety Matrix–Ranking of Florida Cities determines the department’s eligibility for grant funding. According to this report, Cape Coral was ranked in the following categories. The rankings are based on data from 2020-2024, covering serious injuries and fatalities across 38 cities with populations of 75,000 or more.</w:t>
      </w:r>
    </w:p>
    <w:p w14:paraId="4F74313C" w14:textId="77777777" w:rsidR="007A4838" w:rsidRDefault="007A4838">
      <w:pPr>
        <w:spacing w:after="80"/>
        <w:rPr>
          <w:rFonts w:asciiTheme="majorHAnsi" w:hAnsiTheme="majorHAnsi" w:cstheme="majorHAnsi"/>
        </w:rPr>
      </w:pPr>
    </w:p>
    <w:p w14:paraId="0BFE1183" w14:textId="77777777" w:rsidR="00D96292" w:rsidRDefault="00D96292">
      <w:pPr>
        <w:spacing w:after="80"/>
        <w:rPr>
          <w:rFonts w:asciiTheme="majorHAnsi" w:hAnsiTheme="majorHAnsi" w:cstheme="majorHAnsi"/>
        </w:rPr>
      </w:pPr>
    </w:p>
    <w:p w14:paraId="596A6332" w14:textId="77777777" w:rsidR="00D96292" w:rsidRDefault="00D96292">
      <w:pPr>
        <w:spacing w:after="80"/>
        <w:rPr>
          <w:rFonts w:asciiTheme="majorHAnsi" w:hAnsiTheme="majorHAnsi" w:cstheme="majorHAnsi"/>
        </w:rPr>
      </w:pPr>
    </w:p>
    <w:p w14:paraId="020A9990" w14:textId="77777777" w:rsidR="00B875FD" w:rsidRDefault="00B875FD">
      <w:pPr>
        <w:spacing w:after="80"/>
        <w:rPr>
          <w:rFonts w:asciiTheme="majorHAnsi" w:hAnsiTheme="majorHAnsi" w:cstheme="majorHAnsi"/>
        </w:rPr>
      </w:pPr>
    </w:p>
    <w:tbl>
      <w:tblPr>
        <w:tblW w:w="9412" w:type="dxa"/>
        <w:tblLook w:val="04A0" w:firstRow="1" w:lastRow="0" w:firstColumn="1" w:lastColumn="0" w:noHBand="0" w:noVBand="1"/>
      </w:tblPr>
      <w:tblGrid>
        <w:gridCol w:w="6290"/>
        <w:gridCol w:w="3122"/>
      </w:tblGrid>
      <w:tr w:rsidR="00D96292" w:rsidRPr="00D96292" w14:paraId="714353A9" w14:textId="77777777" w:rsidTr="00D96292">
        <w:trPr>
          <w:trHeight w:val="349"/>
        </w:trPr>
        <w:tc>
          <w:tcPr>
            <w:tcW w:w="9412" w:type="dxa"/>
            <w:gridSpan w:val="2"/>
            <w:tcBorders>
              <w:top w:val="single" w:sz="8" w:space="0" w:color="auto"/>
              <w:left w:val="single" w:sz="8" w:space="0" w:color="auto"/>
              <w:bottom w:val="nil"/>
              <w:right w:val="single" w:sz="8" w:space="0" w:color="000000"/>
            </w:tcBorders>
            <w:shd w:val="clear" w:color="auto" w:fill="auto"/>
            <w:noWrap/>
            <w:vAlign w:val="center"/>
            <w:hideMark/>
          </w:tcPr>
          <w:p w14:paraId="38E98295" w14:textId="77777777" w:rsidR="00D96292" w:rsidRPr="00D96292" w:rsidRDefault="00D96292" w:rsidP="00D96292">
            <w:pPr>
              <w:spacing w:after="0" w:line="240" w:lineRule="auto"/>
              <w:jc w:val="center"/>
              <w:rPr>
                <w:rFonts w:ascii="Calibri" w:eastAsia="Times New Roman" w:hAnsi="Calibri" w:cs="Calibri"/>
                <w:b/>
                <w:bCs/>
                <w:color w:val="000000"/>
                <w:sz w:val="24"/>
                <w:szCs w:val="24"/>
              </w:rPr>
            </w:pPr>
            <w:bookmarkStart w:id="4" w:name="RANGE!A1"/>
            <w:r w:rsidRPr="00D96292">
              <w:rPr>
                <w:rFonts w:ascii="Calibri" w:eastAsia="Times New Roman" w:hAnsi="Calibri" w:cs="Calibri"/>
                <w:b/>
                <w:bCs/>
                <w:color w:val="000000"/>
                <w:sz w:val="24"/>
                <w:szCs w:val="24"/>
              </w:rPr>
              <w:lastRenderedPageBreak/>
              <w:t>FY2027 FDOT Highway Safety Matrix - Ranking of Florida Cities</w:t>
            </w:r>
            <w:bookmarkEnd w:id="4"/>
          </w:p>
        </w:tc>
      </w:tr>
      <w:tr w:rsidR="00D96292" w:rsidRPr="00D96292" w14:paraId="35012E4C" w14:textId="77777777" w:rsidTr="00D96292">
        <w:trPr>
          <w:trHeight w:val="349"/>
        </w:trPr>
        <w:tc>
          <w:tcPr>
            <w:tcW w:w="9412" w:type="dxa"/>
            <w:gridSpan w:val="2"/>
            <w:tcBorders>
              <w:top w:val="nil"/>
              <w:left w:val="single" w:sz="8" w:space="0" w:color="auto"/>
              <w:bottom w:val="nil"/>
              <w:right w:val="single" w:sz="8" w:space="0" w:color="000000"/>
            </w:tcBorders>
            <w:shd w:val="clear" w:color="auto" w:fill="auto"/>
            <w:noWrap/>
            <w:vAlign w:val="center"/>
            <w:hideMark/>
          </w:tcPr>
          <w:p w14:paraId="3EED69D0" w14:textId="77777777" w:rsidR="00D96292" w:rsidRPr="00D96292" w:rsidRDefault="00D96292" w:rsidP="00D96292">
            <w:pPr>
              <w:spacing w:after="0" w:line="240" w:lineRule="auto"/>
              <w:jc w:val="center"/>
              <w:rPr>
                <w:rFonts w:ascii="Calibri" w:eastAsia="Times New Roman" w:hAnsi="Calibri" w:cs="Calibri"/>
                <w:i/>
                <w:iCs/>
                <w:color w:val="000000"/>
                <w:sz w:val="24"/>
                <w:szCs w:val="24"/>
              </w:rPr>
            </w:pPr>
            <w:bookmarkStart w:id="5" w:name="_Hlk223697468"/>
            <w:r w:rsidRPr="00D96292">
              <w:rPr>
                <w:rFonts w:ascii="Calibri" w:eastAsia="Times New Roman" w:hAnsi="Calibri" w:cs="Calibri"/>
                <w:i/>
                <w:iCs/>
                <w:color w:val="000000"/>
                <w:sz w:val="24"/>
                <w:szCs w:val="24"/>
              </w:rPr>
              <w:t>(Based on total actual serious injuries and fatalities during 2020-2024)</w:t>
            </w:r>
          </w:p>
        </w:tc>
      </w:tr>
      <w:tr w:rsidR="00D96292" w:rsidRPr="00D96292" w14:paraId="5C33650F" w14:textId="77777777" w:rsidTr="00D96292">
        <w:trPr>
          <w:trHeight w:val="349"/>
        </w:trPr>
        <w:tc>
          <w:tcPr>
            <w:tcW w:w="9412" w:type="dxa"/>
            <w:gridSpan w:val="2"/>
            <w:tcBorders>
              <w:top w:val="nil"/>
              <w:left w:val="single" w:sz="8" w:space="0" w:color="auto"/>
              <w:bottom w:val="single" w:sz="4" w:space="0" w:color="auto"/>
              <w:right w:val="single" w:sz="8" w:space="0" w:color="000000"/>
            </w:tcBorders>
            <w:shd w:val="clear" w:color="auto" w:fill="auto"/>
            <w:noWrap/>
            <w:vAlign w:val="center"/>
            <w:hideMark/>
          </w:tcPr>
          <w:p w14:paraId="0959FC5E" w14:textId="77777777" w:rsidR="00D96292" w:rsidRPr="00D96292" w:rsidRDefault="00D96292" w:rsidP="00D96292">
            <w:pPr>
              <w:spacing w:after="0" w:line="240" w:lineRule="auto"/>
              <w:jc w:val="center"/>
              <w:rPr>
                <w:rFonts w:ascii="Calibri" w:eastAsia="Times New Roman" w:hAnsi="Calibri" w:cs="Calibri"/>
                <w:i/>
                <w:iCs/>
                <w:color w:val="000000"/>
                <w:sz w:val="24"/>
                <w:szCs w:val="24"/>
              </w:rPr>
            </w:pPr>
            <w:r w:rsidRPr="00D96292">
              <w:rPr>
                <w:rFonts w:ascii="Calibri" w:eastAsia="Times New Roman" w:hAnsi="Calibri" w:cs="Calibri"/>
                <w:i/>
                <w:iCs/>
                <w:color w:val="000000"/>
                <w:sz w:val="24"/>
                <w:szCs w:val="24"/>
              </w:rPr>
              <w:t>Group 1 - Population of 75,000 and above - 38 Cities</w:t>
            </w:r>
          </w:p>
        </w:tc>
      </w:tr>
      <w:tr w:rsidR="00D96292" w:rsidRPr="00D96292" w14:paraId="785B717E" w14:textId="77777777" w:rsidTr="00D96292">
        <w:trPr>
          <w:trHeight w:val="360"/>
        </w:trPr>
        <w:tc>
          <w:tcPr>
            <w:tcW w:w="6290" w:type="dxa"/>
            <w:tcBorders>
              <w:top w:val="nil"/>
              <w:left w:val="single" w:sz="8" w:space="0" w:color="auto"/>
              <w:bottom w:val="single" w:sz="8" w:space="0" w:color="auto"/>
              <w:right w:val="single" w:sz="8" w:space="0" w:color="auto"/>
            </w:tcBorders>
            <w:shd w:val="clear" w:color="auto" w:fill="auto"/>
            <w:noWrap/>
            <w:vAlign w:val="center"/>
            <w:hideMark/>
          </w:tcPr>
          <w:p w14:paraId="3AB8D228" w14:textId="77777777" w:rsidR="00D96292" w:rsidRPr="00D96292" w:rsidRDefault="00D96292" w:rsidP="00D96292">
            <w:pPr>
              <w:spacing w:after="0" w:line="240" w:lineRule="auto"/>
              <w:rPr>
                <w:rFonts w:ascii="Calibri" w:eastAsia="Times New Roman" w:hAnsi="Calibri" w:cs="Calibri"/>
                <w:b/>
                <w:bCs/>
                <w:color w:val="000000"/>
                <w:sz w:val="24"/>
                <w:szCs w:val="24"/>
              </w:rPr>
            </w:pPr>
            <w:r w:rsidRPr="00D96292">
              <w:rPr>
                <w:rFonts w:ascii="Calibri" w:eastAsia="Times New Roman" w:hAnsi="Calibri" w:cs="Calibri"/>
                <w:b/>
                <w:bCs/>
                <w:color w:val="000000"/>
                <w:sz w:val="24"/>
                <w:szCs w:val="24"/>
              </w:rPr>
              <w:t>Category Florida City (Group 1)</w:t>
            </w:r>
          </w:p>
        </w:tc>
        <w:tc>
          <w:tcPr>
            <w:tcW w:w="3122" w:type="dxa"/>
            <w:tcBorders>
              <w:top w:val="nil"/>
              <w:left w:val="nil"/>
              <w:bottom w:val="single" w:sz="8" w:space="0" w:color="auto"/>
              <w:right w:val="single" w:sz="8" w:space="0" w:color="auto"/>
            </w:tcBorders>
            <w:shd w:val="clear" w:color="auto" w:fill="auto"/>
            <w:noWrap/>
            <w:vAlign w:val="center"/>
            <w:hideMark/>
          </w:tcPr>
          <w:p w14:paraId="5F631CF9" w14:textId="77777777" w:rsidR="00D96292" w:rsidRPr="00D96292" w:rsidRDefault="00D96292" w:rsidP="00D96292">
            <w:pPr>
              <w:spacing w:after="0" w:line="240" w:lineRule="auto"/>
              <w:jc w:val="center"/>
              <w:rPr>
                <w:rFonts w:ascii="Calibri" w:eastAsia="Times New Roman" w:hAnsi="Calibri" w:cs="Calibri"/>
                <w:b/>
                <w:bCs/>
                <w:color w:val="000000"/>
                <w:sz w:val="24"/>
                <w:szCs w:val="24"/>
              </w:rPr>
            </w:pPr>
            <w:r w:rsidRPr="00D96292">
              <w:rPr>
                <w:rFonts w:ascii="Calibri" w:eastAsia="Times New Roman" w:hAnsi="Calibri" w:cs="Calibri"/>
                <w:b/>
                <w:bCs/>
                <w:color w:val="000000"/>
                <w:sz w:val="24"/>
                <w:szCs w:val="24"/>
              </w:rPr>
              <w:t>Ranking</w:t>
            </w:r>
          </w:p>
        </w:tc>
      </w:tr>
      <w:tr w:rsidR="00D96292" w:rsidRPr="00D96292" w14:paraId="693DE48F" w14:textId="77777777" w:rsidTr="00D96292">
        <w:trPr>
          <w:trHeight w:val="360"/>
        </w:trPr>
        <w:tc>
          <w:tcPr>
            <w:tcW w:w="6290" w:type="dxa"/>
            <w:tcBorders>
              <w:top w:val="nil"/>
              <w:left w:val="single" w:sz="8" w:space="0" w:color="auto"/>
              <w:bottom w:val="single" w:sz="8" w:space="0" w:color="auto"/>
              <w:right w:val="single" w:sz="8" w:space="0" w:color="auto"/>
            </w:tcBorders>
            <w:shd w:val="clear" w:color="auto" w:fill="auto"/>
            <w:noWrap/>
            <w:vAlign w:val="center"/>
            <w:hideMark/>
          </w:tcPr>
          <w:p w14:paraId="671DE455" w14:textId="77777777" w:rsidR="00D96292" w:rsidRPr="00D96292" w:rsidRDefault="00D96292" w:rsidP="00D96292">
            <w:pPr>
              <w:spacing w:after="0" w:line="240" w:lineRule="auto"/>
              <w:rPr>
                <w:rFonts w:ascii="Calibri" w:eastAsia="Times New Roman" w:hAnsi="Calibri" w:cs="Calibri"/>
                <w:color w:val="000000"/>
                <w:sz w:val="24"/>
                <w:szCs w:val="24"/>
              </w:rPr>
            </w:pPr>
            <w:r w:rsidRPr="00D96292">
              <w:rPr>
                <w:rFonts w:ascii="Calibri" w:eastAsia="Times New Roman" w:hAnsi="Calibri" w:cs="Calibri"/>
                <w:color w:val="000000"/>
                <w:sz w:val="24"/>
                <w:szCs w:val="24"/>
              </w:rPr>
              <w:t>Aging Road Users (Drivers 65+)</w:t>
            </w:r>
          </w:p>
        </w:tc>
        <w:tc>
          <w:tcPr>
            <w:tcW w:w="3122" w:type="dxa"/>
            <w:tcBorders>
              <w:top w:val="nil"/>
              <w:left w:val="nil"/>
              <w:bottom w:val="single" w:sz="8" w:space="0" w:color="auto"/>
              <w:right w:val="single" w:sz="8" w:space="0" w:color="auto"/>
            </w:tcBorders>
            <w:shd w:val="clear" w:color="auto" w:fill="auto"/>
            <w:noWrap/>
            <w:vAlign w:val="center"/>
            <w:hideMark/>
          </w:tcPr>
          <w:p w14:paraId="00CD90EF" w14:textId="77777777" w:rsidR="00D96292" w:rsidRPr="00D96292" w:rsidRDefault="00D96292" w:rsidP="00D96292">
            <w:pPr>
              <w:spacing w:after="0" w:line="240" w:lineRule="auto"/>
              <w:jc w:val="center"/>
              <w:rPr>
                <w:rFonts w:ascii="Calibri" w:eastAsia="Times New Roman" w:hAnsi="Calibri" w:cs="Calibri"/>
                <w:b/>
                <w:bCs/>
                <w:color w:val="FF0000"/>
                <w:sz w:val="24"/>
                <w:szCs w:val="24"/>
              </w:rPr>
            </w:pPr>
            <w:r w:rsidRPr="00D96292">
              <w:rPr>
                <w:rFonts w:ascii="Calibri" w:eastAsia="Times New Roman" w:hAnsi="Calibri" w:cs="Calibri"/>
                <w:b/>
                <w:bCs/>
                <w:color w:val="FF0000"/>
                <w:sz w:val="24"/>
                <w:szCs w:val="24"/>
              </w:rPr>
              <w:t>9</w:t>
            </w:r>
          </w:p>
        </w:tc>
      </w:tr>
      <w:tr w:rsidR="00D96292" w:rsidRPr="00D96292" w14:paraId="171D5152" w14:textId="77777777" w:rsidTr="00D96292">
        <w:trPr>
          <w:trHeight w:val="360"/>
        </w:trPr>
        <w:tc>
          <w:tcPr>
            <w:tcW w:w="6290" w:type="dxa"/>
            <w:tcBorders>
              <w:top w:val="nil"/>
              <w:left w:val="single" w:sz="8" w:space="0" w:color="auto"/>
              <w:bottom w:val="single" w:sz="8" w:space="0" w:color="auto"/>
              <w:right w:val="single" w:sz="8" w:space="0" w:color="auto"/>
            </w:tcBorders>
            <w:shd w:val="clear" w:color="auto" w:fill="auto"/>
            <w:noWrap/>
            <w:vAlign w:val="center"/>
            <w:hideMark/>
          </w:tcPr>
          <w:p w14:paraId="06762396" w14:textId="77777777" w:rsidR="00D96292" w:rsidRPr="00D96292" w:rsidRDefault="00D96292" w:rsidP="00D96292">
            <w:pPr>
              <w:spacing w:after="0" w:line="240" w:lineRule="auto"/>
              <w:rPr>
                <w:rFonts w:ascii="Calibri" w:eastAsia="Times New Roman" w:hAnsi="Calibri" w:cs="Calibri"/>
                <w:color w:val="000000"/>
                <w:sz w:val="24"/>
                <w:szCs w:val="24"/>
              </w:rPr>
            </w:pPr>
            <w:r w:rsidRPr="00D96292">
              <w:rPr>
                <w:rFonts w:ascii="Calibri" w:eastAsia="Times New Roman" w:hAnsi="Calibri" w:cs="Calibri"/>
                <w:color w:val="000000"/>
                <w:sz w:val="24"/>
                <w:szCs w:val="24"/>
              </w:rPr>
              <w:t>Distracted Driving</w:t>
            </w:r>
          </w:p>
        </w:tc>
        <w:tc>
          <w:tcPr>
            <w:tcW w:w="3122" w:type="dxa"/>
            <w:tcBorders>
              <w:top w:val="nil"/>
              <w:left w:val="nil"/>
              <w:bottom w:val="single" w:sz="8" w:space="0" w:color="auto"/>
              <w:right w:val="single" w:sz="8" w:space="0" w:color="auto"/>
            </w:tcBorders>
            <w:shd w:val="clear" w:color="auto" w:fill="auto"/>
            <w:noWrap/>
            <w:vAlign w:val="center"/>
            <w:hideMark/>
          </w:tcPr>
          <w:p w14:paraId="7D3FE411" w14:textId="77777777" w:rsidR="00D96292" w:rsidRPr="00D96292" w:rsidRDefault="00D96292" w:rsidP="00D96292">
            <w:pPr>
              <w:spacing w:after="0" w:line="240" w:lineRule="auto"/>
              <w:jc w:val="center"/>
              <w:rPr>
                <w:rFonts w:ascii="Calibri" w:eastAsia="Times New Roman" w:hAnsi="Calibri" w:cs="Calibri"/>
                <w:b/>
                <w:bCs/>
                <w:color w:val="FF0000"/>
                <w:sz w:val="24"/>
                <w:szCs w:val="24"/>
              </w:rPr>
            </w:pPr>
            <w:r w:rsidRPr="00D96292">
              <w:rPr>
                <w:rFonts w:ascii="Calibri" w:eastAsia="Times New Roman" w:hAnsi="Calibri" w:cs="Calibri"/>
                <w:b/>
                <w:bCs/>
                <w:color w:val="FF0000"/>
                <w:sz w:val="24"/>
                <w:szCs w:val="24"/>
              </w:rPr>
              <w:t>3</w:t>
            </w:r>
          </w:p>
        </w:tc>
      </w:tr>
      <w:tr w:rsidR="00D96292" w:rsidRPr="00D96292" w14:paraId="7EA0C084" w14:textId="77777777" w:rsidTr="00D96292">
        <w:trPr>
          <w:trHeight w:val="360"/>
        </w:trPr>
        <w:tc>
          <w:tcPr>
            <w:tcW w:w="6290" w:type="dxa"/>
            <w:tcBorders>
              <w:top w:val="nil"/>
              <w:left w:val="single" w:sz="8" w:space="0" w:color="auto"/>
              <w:bottom w:val="single" w:sz="8" w:space="0" w:color="auto"/>
              <w:right w:val="single" w:sz="8" w:space="0" w:color="auto"/>
            </w:tcBorders>
            <w:shd w:val="clear" w:color="auto" w:fill="auto"/>
            <w:noWrap/>
            <w:vAlign w:val="center"/>
            <w:hideMark/>
          </w:tcPr>
          <w:p w14:paraId="5AC5750E" w14:textId="77777777" w:rsidR="00D96292" w:rsidRPr="00D96292" w:rsidRDefault="00D96292" w:rsidP="00D96292">
            <w:pPr>
              <w:spacing w:after="0" w:line="240" w:lineRule="auto"/>
              <w:rPr>
                <w:rFonts w:ascii="Calibri" w:eastAsia="Times New Roman" w:hAnsi="Calibri" w:cs="Calibri"/>
                <w:color w:val="000000"/>
                <w:sz w:val="24"/>
                <w:szCs w:val="24"/>
              </w:rPr>
            </w:pPr>
            <w:r w:rsidRPr="00D96292">
              <w:rPr>
                <w:rFonts w:ascii="Calibri" w:eastAsia="Times New Roman" w:hAnsi="Calibri" w:cs="Calibri"/>
                <w:color w:val="000000"/>
                <w:sz w:val="24"/>
                <w:szCs w:val="24"/>
              </w:rPr>
              <w:t>Impaired Driving</w:t>
            </w:r>
          </w:p>
        </w:tc>
        <w:tc>
          <w:tcPr>
            <w:tcW w:w="3122" w:type="dxa"/>
            <w:tcBorders>
              <w:top w:val="nil"/>
              <w:left w:val="nil"/>
              <w:bottom w:val="single" w:sz="8" w:space="0" w:color="auto"/>
              <w:right w:val="single" w:sz="8" w:space="0" w:color="auto"/>
            </w:tcBorders>
            <w:shd w:val="clear" w:color="auto" w:fill="auto"/>
            <w:noWrap/>
            <w:vAlign w:val="center"/>
            <w:hideMark/>
          </w:tcPr>
          <w:p w14:paraId="642871C0" w14:textId="77777777" w:rsidR="00D96292" w:rsidRPr="00D96292" w:rsidRDefault="00D96292" w:rsidP="00D96292">
            <w:pPr>
              <w:spacing w:after="0" w:line="240" w:lineRule="auto"/>
              <w:jc w:val="center"/>
              <w:rPr>
                <w:rFonts w:ascii="Calibri" w:eastAsia="Times New Roman" w:hAnsi="Calibri" w:cs="Calibri"/>
                <w:b/>
                <w:bCs/>
                <w:color w:val="FF0000"/>
                <w:sz w:val="24"/>
                <w:szCs w:val="24"/>
              </w:rPr>
            </w:pPr>
            <w:r w:rsidRPr="00D96292">
              <w:rPr>
                <w:rFonts w:ascii="Calibri" w:eastAsia="Times New Roman" w:hAnsi="Calibri" w:cs="Calibri"/>
                <w:b/>
                <w:bCs/>
                <w:color w:val="FF0000"/>
                <w:sz w:val="24"/>
                <w:szCs w:val="24"/>
              </w:rPr>
              <w:t>5</w:t>
            </w:r>
          </w:p>
        </w:tc>
      </w:tr>
      <w:tr w:rsidR="00D96292" w:rsidRPr="00D96292" w14:paraId="17E6E890" w14:textId="77777777" w:rsidTr="00D96292">
        <w:trPr>
          <w:trHeight w:val="360"/>
        </w:trPr>
        <w:tc>
          <w:tcPr>
            <w:tcW w:w="6290" w:type="dxa"/>
            <w:tcBorders>
              <w:top w:val="nil"/>
              <w:left w:val="single" w:sz="8" w:space="0" w:color="auto"/>
              <w:bottom w:val="single" w:sz="8" w:space="0" w:color="auto"/>
              <w:right w:val="single" w:sz="8" w:space="0" w:color="auto"/>
            </w:tcBorders>
            <w:shd w:val="clear" w:color="auto" w:fill="auto"/>
            <w:noWrap/>
            <w:vAlign w:val="center"/>
            <w:hideMark/>
          </w:tcPr>
          <w:p w14:paraId="78068C20" w14:textId="77777777" w:rsidR="00D96292" w:rsidRPr="00D96292" w:rsidRDefault="00D96292" w:rsidP="00D96292">
            <w:pPr>
              <w:spacing w:after="0" w:line="240" w:lineRule="auto"/>
              <w:rPr>
                <w:rFonts w:ascii="Calibri" w:eastAsia="Times New Roman" w:hAnsi="Calibri" w:cs="Calibri"/>
                <w:color w:val="000000"/>
                <w:sz w:val="24"/>
                <w:szCs w:val="24"/>
              </w:rPr>
            </w:pPr>
            <w:r w:rsidRPr="00D96292">
              <w:rPr>
                <w:rFonts w:ascii="Calibri" w:eastAsia="Times New Roman" w:hAnsi="Calibri" w:cs="Calibri"/>
                <w:color w:val="000000"/>
                <w:sz w:val="24"/>
                <w:szCs w:val="24"/>
              </w:rPr>
              <w:t>Motorcyclist</w:t>
            </w:r>
          </w:p>
        </w:tc>
        <w:tc>
          <w:tcPr>
            <w:tcW w:w="3122" w:type="dxa"/>
            <w:tcBorders>
              <w:top w:val="nil"/>
              <w:left w:val="nil"/>
              <w:bottom w:val="single" w:sz="8" w:space="0" w:color="auto"/>
              <w:right w:val="single" w:sz="8" w:space="0" w:color="auto"/>
            </w:tcBorders>
            <w:shd w:val="clear" w:color="auto" w:fill="auto"/>
            <w:noWrap/>
            <w:vAlign w:val="center"/>
            <w:hideMark/>
          </w:tcPr>
          <w:p w14:paraId="2E3A915A" w14:textId="77777777" w:rsidR="00D96292" w:rsidRPr="00D96292" w:rsidRDefault="00D96292" w:rsidP="00D96292">
            <w:pPr>
              <w:spacing w:after="0" w:line="240" w:lineRule="auto"/>
              <w:jc w:val="center"/>
              <w:rPr>
                <w:rFonts w:ascii="Calibri" w:eastAsia="Times New Roman" w:hAnsi="Calibri" w:cs="Calibri"/>
                <w:b/>
                <w:bCs/>
                <w:color w:val="FF0000"/>
                <w:sz w:val="24"/>
                <w:szCs w:val="24"/>
              </w:rPr>
            </w:pPr>
            <w:r w:rsidRPr="00D96292">
              <w:rPr>
                <w:rFonts w:ascii="Calibri" w:eastAsia="Times New Roman" w:hAnsi="Calibri" w:cs="Calibri"/>
                <w:b/>
                <w:bCs/>
                <w:color w:val="FF0000"/>
                <w:sz w:val="24"/>
                <w:szCs w:val="24"/>
              </w:rPr>
              <w:t>10</w:t>
            </w:r>
          </w:p>
        </w:tc>
      </w:tr>
      <w:tr w:rsidR="00D96292" w:rsidRPr="00D96292" w14:paraId="7B0D8C47" w14:textId="77777777" w:rsidTr="00D96292">
        <w:trPr>
          <w:trHeight w:val="360"/>
        </w:trPr>
        <w:tc>
          <w:tcPr>
            <w:tcW w:w="6290" w:type="dxa"/>
            <w:tcBorders>
              <w:top w:val="nil"/>
              <w:left w:val="single" w:sz="8" w:space="0" w:color="auto"/>
              <w:bottom w:val="single" w:sz="8" w:space="0" w:color="auto"/>
              <w:right w:val="single" w:sz="8" w:space="0" w:color="auto"/>
            </w:tcBorders>
            <w:shd w:val="clear" w:color="auto" w:fill="auto"/>
            <w:noWrap/>
            <w:vAlign w:val="center"/>
            <w:hideMark/>
          </w:tcPr>
          <w:p w14:paraId="10749F00" w14:textId="77777777" w:rsidR="00D96292" w:rsidRPr="00D96292" w:rsidRDefault="00D96292" w:rsidP="00D96292">
            <w:pPr>
              <w:spacing w:after="0" w:line="240" w:lineRule="auto"/>
              <w:rPr>
                <w:rFonts w:ascii="Calibri" w:eastAsia="Times New Roman" w:hAnsi="Calibri" w:cs="Calibri"/>
                <w:color w:val="000000"/>
                <w:sz w:val="24"/>
                <w:szCs w:val="24"/>
              </w:rPr>
            </w:pPr>
            <w:r w:rsidRPr="00D96292">
              <w:rPr>
                <w:rFonts w:ascii="Calibri" w:eastAsia="Times New Roman" w:hAnsi="Calibri" w:cs="Calibri"/>
                <w:color w:val="000000"/>
                <w:sz w:val="24"/>
                <w:szCs w:val="24"/>
              </w:rPr>
              <w:t>Occupant Protection</w:t>
            </w:r>
          </w:p>
        </w:tc>
        <w:tc>
          <w:tcPr>
            <w:tcW w:w="3122" w:type="dxa"/>
            <w:tcBorders>
              <w:top w:val="nil"/>
              <w:left w:val="nil"/>
              <w:bottom w:val="single" w:sz="8" w:space="0" w:color="auto"/>
              <w:right w:val="single" w:sz="8" w:space="0" w:color="auto"/>
            </w:tcBorders>
            <w:shd w:val="clear" w:color="auto" w:fill="auto"/>
            <w:noWrap/>
            <w:vAlign w:val="center"/>
            <w:hideMark/>
          </w:tcPr>
          <w:p w14:paraId="65048FCD" w14:textId="77777777" w:rsidR="00D96292" w:rsidRPr="00D96292" w:rsidRDefault="00D96292" w:rsidP="00D96292">
            <w:pPr>
              <w:spacing w:after="0" w:line="240" w:lineRule="auto"/>
              <w:jc w:val="center"/>
              <w:rPr>
                <w:rFonts w:ascii="Calibri" w:eastAsia="Times New Roman" w:hAnsi="Calibri" w:cs="Calibri"/>
                <w:b/>
                <w:bCs/>
                <w:color w:val="FF0000"/>
                <w:sz w:val="24"/>
                <w:szCs w:val="24"/>
              </w:rPr>
            </w:pPr>
            <w:r w:rsidRPr="00D96292">
              <w:rPr>
                <w:rFonts w:ascii="Calibri" w:eastAsia="Times New Roman" w:hAnsi="Calibri" w:cs="Calibri"/>
                <w:b/>
                <w:bCs/>
                <w:color w:val="FF0000"/>
                <w:sz w:val="24"/>
                <w:szCs w:val="24"/>
              </w:rPr>
              <w:t>8</w:t>
            </w:r>
          </w:p>
        </w:tc>
      </w:tr>
      <w:tr w:rsidR="00D96292" w:rsidRPr="00D96292" w14:paraId="214358E5" w14:textId="77777777" w:rsidTr="00D96292">
        <w:trPr>
          <w:trHeight w:val="360"/>
        </w:trPr>
        <w:tc>
          <w:tcPr>
            <w:tcW w:w="6290" w:type="dxa"/>
            <w:tcBorders>
              <w:top w:val="nil"/>
              <w:left w:val="single" w:sz="8" w:space="0" w:color="auto"/>
              <w:bottom w:val="single" w:sz="8" w:space="0" w:color="auto"/>
              <w:right w:val="single" w:sz="8" w:space="0" w:color="auto"/>
            </w:tcBorders>
            <w:shd w:val="clear" w:color="auto" w:fill="auto"/>
            <w:noWrap/>
            <w:vAlign w:val="center"/>
            <w:hideMark/>
          </w:tcPr>
          <w:p w14:paraId="51CB73B5" w14:textId="77777777" w:rsidR="00D96292" w:rsidRPr="00D96292" w:rsidRDefault="00D96292" w:rsidP="00D96292">
            <w:pPr>
              <w:spacing w:after="0" w:line="240" w:lineRule="auto"/>
              <w:rPr>
                <w:rFonts w:ascii="Calibri" w:eastAsia="Times New Roman" w:hAnsi="Calibri" w:cs="Calibri"/>
                <w:color w:val="000000"/>
                <w:sz w:val="24"/>
                <w:szCs w:val="24"/>
              </w:rPr>
            </w:pPr>
            <w:r w:rsidRPr="00D96292">
              <w:rPr>
                <w:rFonts w:ascii="Calibri" w:eastAsia="Times New Roman" w:hAnsi="Calibri" w:cs="Calibri"/>
                <w:color w:val="000000"/>
                <w:sz w:val="24"/>
                <w:szCs w:val="24"/>
              </w:rPr>
              <w:t>Pedestrian or Bicyclist</w:t>
            </w:r>
          </w:p>
        </w:tc>
        <w:tc>
          <w:tcPr>
            <w:tcW w:w="3122" w:type="dxa"/>
            <w:tcBorders>
              <w:top w:val="nil"/>
              <w:left w:val="nil"/>
              <w:bottom w:val="single" w:sz="8" w:space="0" w:color="auto"/>
              <w:right w:val="single" w:sz="8" w:space="0" w:color="auto"/>
            </w:tcBorders>
            <w:shd w:val="clear" w:color="auto" w:fill="auto"/>
            <w:noWrap/>
            <w:vAlign w:val="center"/>
            <w:hideMark/>
          </w:tcPr>
          <w:p w14:paraId="0522C099" w14:textId="77777777" w:rsidR="00D96292" w:rsidRPr="00D96292" w:rsidRDefault="00D96292" w:rsidP="00D96292">
            <w:pPr>
              <w:spacing w:after="0" w:line="240" w:lineRule="auto"/>
              <w:jc w:val="center"/>
              <w:rPr>
                <w:rFonts w:ascii="Calibri" w:eastAsia="Times New Roman" w:hAnsi="Calibri" w:cs="Calibri"/>
                <w:b/>
                <w:bCs/>
                <w:color w:val="000000"/>
                <w:sz w:val="24"/>
                <w:szCs w:val="24"/>
              </w:rPr>
            </w:pPr>
            <w:r w:rsidRPr="00D96292">
              <w:rPr>
                <w:rFonts w:ascii="Calibri" w:eastAsia="Times New Roman" w:hAnsi="Calibri" w:cs="Calibri"/>
                <w:b/>
                <w:bCs/>
                <w:color w:val="000000"/>
                <w:sz w:val="24"/>
                <w:szCs w:val="24"/>
              </w:rPr>
              <w:t>21</w:t>
            </w:r>
          </w:p>
        </w:tc>
      </w:tr>
      <w:tr w:rsidR="00D96292" w:rsidRPr="00D96292" w14:paraId="6C30B2CA" w14:textId="77777777" w:rsidTr="00D96292">
        <w:trPr>
          <w:trHeight w:val="360"/>
        </w:trPr>
        <w:tc>
          <w:tcPr>
            <w:tcW w:w="6290" w:type="dxa"/>
            <w:tcBorders>
              <w:top w:val="nil"/>
              <w:left w:val="single" w:sz="8" w:space="0" w:color="auto"/>
              <w:bottom w:val="single" w:sz="8" w:space="0" w:color="auto"/>
              <w:right w:val="single" w:sz="8" w:space="0" w:color="auto"/>
            </w:tcBorders>
            <w:shd w:val="clear" w:color="auto" w:fill="auto"/>
            <w:noWrap/>
            <w:vAlign w:val="center"/>
            <w:hideMark/>
          </w:tcPr>
          <w:p w14:paraId="2FB5FC38" w14:textId="77777777" w:rsidR="00D96292" w:rsidRPr="00D96292" w:rsidRDefault="00D96292" w:rsidP="00D96292">
            <w:pPr>
              <w:spacing w:after="0" w:line="240" w:lineRule="auto"/>
              <w:rPr>
                <w:rFonts w:ascii="Calibri" w:eastAsia="Times New Roman" w:hAnsi="Calibri" w:cs="Calibri"/>
                <w:color w:val="000000"/>
                <w:sz w:val="24"/>
                <w:szCs w:val="24"/>
              </w:rPr>
            </w:pPr>
            <w:r w:rsidRPr="00D96292">
              <w:rPr>
                <w:rFonts w:ascii="Calibri" w:eastAsia="Times New Roman" w:hAnsi="Calibri" w:cs="Calibri"/>
                <w:color w:val="000000"/>
                <w:sz w:val="24"/>
                <w:szCs w:val="24"/>
              </w:rPr>
              <w:t>Speeding or Aggressive Driving</w:t>
            </w:r>
          </w:p>
        </w:tc>
        <w:tc>
          <w:tcPr>
            <w:tcW w:w="3122" w:type="dxa"/>
            <w:tcBorders>
              <w:top w:val="nil"/>
              <w:left w:val="nil"/>
              <w:bottom w:val="single" w:sz="8" w:space="0" w:color="auto"/>
              <w:right w:val="single" w:sz="8" w:space="0" w:color="auto"/>
            </w:tcBorders>
            <w:shd w:val="clear" w:color="auto" w:fill="auto"/>
            <w:noWrap/>
            <w:vAlign w:val="center"/>
            <w:hideMark/>
          </w:tcPr>
          <w:p w14:paraId="7399BE91" w14:textId="77777777" w:rsidR="00D96292" w:rsidRPr="00D96292" w:rsidRDefault="00D96292" w:rsidP="00D96292">
            <w:pPr>
              <w:spacing w:after="0" w:line="240" w:lineRule="auto"/>
              <w:jc w:val="center"/>
              <w:rPr>
                <w:rFonts w:ascii="Calibri" w:eastAsia="Times New Roman" w:hAnsi="Calibri" w:cs="Calibri"/>
                <w:b/>
                <w:bCs/>
                <w:color w:val="FF0000"/>
                <w:sz w:val="24"/>
                <w:szCs w:val="24"/>
              </w:rPr>
            </w:pPr>
            <w:r w:rsidRPr="00D96292">
              <w:rPr>
                <w:rFonts w:ascii="Calibri" w:eastAsia="Times New Roman" w:hAnsi="Calibri" w:cs="Calibri"/>
                <w:b/>
                <w:bCs/>
                <w:color w:val="FF0000"/>
                <w:sz w:val="24"/>
                <w:szCs w:val="24"/>
              </w:rPr>
              <w:t>10</w:t>
            </w:r>
          </w:p>
        </w:tc>
      </w:tr>
      <w:tr w:rsidR="00D96292" w:rsidRPr="00D96292" w14:paraId="11822BA4" w14:textId="77777777" w:rsidTr="00D96292">
        <w:trPr>
          <w:trHeight w:val="360"/>
        </w:trPr>
        <w:tc>
          <w:tcPr>
            <w:tcW w:w="6290" w:type="dxa"/>
            <w:tcBorders>
              <w:top w:val="nil"/>
              <w:left w:val="single" w:sz="8" w:space="0" w:color="auto"/>
              <w:bottom w:val="single" w:sz="8" w:space="0" w:color="auto"/>
              <w:right w:val="single" w:sz="8" w:space="0" w:color="auto"/>
            </w:tcBorders>
            <w:shd w:val="clear" w:color="auto" w:fill="auto"/>
            <w:noWrap/>
            <w:vAlign w:val="center"/>
            <w:hideMark/>
          </w:tcPr>
          <w:p w14:paraId="2347E1CD" w14:textId="77777777" w:rsidR="00D96292" w:rsidRPr="00D96292" w:rsidRDefault="00D96292" w:rsidP="00D96292">
            <w:pPr>
              <w:spacing w:after="0" w:line="240" w:lineRule="auto"/>
              <w:rPr>
                <w:rFonts w:ascii="Calibri" w:eastAsia="Times New Roman" w:hAnsi="Calibri" w:cs="Calibri"/>
                <w:color w:val="000000"/>
                <w:sz w:val="24"/>
                <w:szCs w:val="24"/>
              </w:rPr>
            </w:pPr>
            <w:r w:rsidRPr="00D96292">
              <w:rPr>
                <w:rFonts w:ascii="Calibri" w:eastAsia="Times New Roman" w:hAnsi="Calibri" w:cs="Calibri"/>
                <w:color w:val="000000"/>
                <w:sz w:val="24"/>
                <w:szCs w:val="24"/>
              </w:rPr>
              <w:t>Teen Drivers</w:t>
            </w:r>
          </w:p>
        </w:tc>
        <w:tc>
          <w:tcPr>
            <w:tcW w:w="3122" w:type="dxa"/>
            <w:tcBorders>
              <w:top w:val="nil"/>
              <w:left w:val="nil"/>
              <w:bottom w:val="single" w:sz="8" w:space="0" w:color="auto"/>
              <w:right w:val="single" w:sz="8" w:space="0" w:color="auto"/>
            </w:tcBorders>
            <w:shd w:val="clear" w:color="auto" w:fill="auto"/>
            <w:noWrap/>
            <w:vAlign w:val="center"/>
            <w:hideMark/>
          </w:tcPr>
          <w:p w14:paraId="17AE370A" w14:textId="77777777" w:rsidR="00D96292" w:rsidRPr="00D96292" w:rsidRDefault="00D96292" w:rsidP="00D96292">
            <w:pPr>
              <w:spacing w:after="0" w:line="240" w:lineRule="auto"/>
              <w:jc w:val="center"/>
              <w:rPr>
                <w:rFonts w:ascii="Calibri" w:eastAsia="Times New Roman" w:hAnsi="Calibri" w:cs="Calibri"/>
                <w:b/>
                <w:bCs/>
                <w:color w:val="FF0000"/>
                <w:sz w:val="24"/>
                <w:szCs w:val="24"/>
              </w:rPr>
            </w:pPr>
            <w:r w:rsidRPr="00D96292">
              <w:rPr>
                <w:rFonts w:ascii="Calibri" w:eastAsia="Times New Roman" w:hAnsi="Calibri" w:cs="Calibri"/>
                <w:b/>
                <w:bCs/>
                <w:color w:val="FF0000"/>
                <w:sz w:val="24"/>
                <w:szCs w:val="24"/>
              </w:rPr>
              <w:t>12</w:t>
            </w:r>
          </w:p>
        </w:tc>
      </w:tr>
      <w:tr w:rsidR="00D96292" w:rsidRPr="00D96292" w14:paraId="45FBAB75" w14:textId="77777777" w:rsidTr="00D96292">
        <w:trPr>
          <w:trHeight w:val="360"/>
        </w:trPr>
        <w:tc>
          <w:tcPr>
            <w:tcW w:w="6290" w:type="dxa"/>
            <w:tcBorders>
              <w:top w:val="nil"/>
              <w:left w:val="single" w:sz="8" w:space="0" w:color="auto"/>
              <w:bottom w:val="single" w:sz="8" w:space="0" w:color="auto"/>
              <w:right w:val="single" w:sz="8" w:space="0" w:color="auto"/>
            </w:tcBorders>
            <w:shd w:val="clear" w:color="auto" w:fill="auto"/>
            <w:noWrap/>
            <w:vAlign w:val="center"/>
            <w:hideMark/>
          </w:tcPr>
          <w:p w14:paraId="49D0DE1C" w14:textId="77777777" w:rsidR="00D96292" w:rsidRPr="00D96292" w:rsidRDefault="00D96292" w:rsidP="00D96292">
            <w:pPr>
              <w:spacing w:after="0" w:line="240" w:lineRule="auto"/>
              <w:rPr>
                <w:rFonts w:ascii="Calibri" w:eastAsia="Times New Roman" w:hAnsi="Calibri" w:cs="Calibri"/>
                <w:color w:val="000000"/>
                <w:sz w:val="24"/>
                <w:szCs w:val="24"/>
              </w:rPr>
            </w:pPr>
            <w:r w:rsidRPr="00D96292">
              <w:rPr>
                <w:rFonts w:ascii="Calibri" w:eastAsia="Times New Roman" w:hAnsi="Calibri" w:cs="Calibri"/>
                <w:color w:val="000000"/>
                <w:sz w:val="24"/>
                <w:szCs w:val="24"/>
              </w:rPr>
              <w:t>Work Zones</w:t>
            </w:r>
          </w:p>
        </w:tc>
        <w:tc>
          <w:tcPr>
            <w:tcW w:w="3122" w:type="dxa"/>
            <w:tcBorders>
              <w:top w:val="nil"/>
              <w:left w:val="nil"/>
              <w:bottom w:val="single" w:sz="8" w:space="0" w:color="auto"/>
              <w:right w:val="single" w:sz="8" w:space="0" w:color="auto"/>
            </w:tcBorders>
            <w:shd w:val="clear" w:color="auto" w:fill="auto"/>
            <w:noWrap/>
            <w:vAlign w:val="center"/>
            <w:hideMark/>
          </w:tcPr>
          <w:p w14:paraId="6CE5C677" w14:textId="77777777" w:rsidR="00D96292" w:rsidRPr="00D96292" w:rsidRDefault="00D96292" w:rsidP="00D96292">
            <w:pPr>
              <w:spacing w:after="0" w:line="240" w:lineRule="auto"/>
              <w:jc w:val="center"/>
              <w:rPr>
                <w:rFonts w:ascii="Calibri" w:eastAsia="Times New Roman" w:hAnsi="Calibri" w:cs="Calibri"/>
                <w:b/>
                <w:bCs/>
                <w:color w:val="000000"/>
                <w:sz w:val="24"/>
                <w:szCs w:val="24"/>
              </w:rPr>
            </w:pPr>
            <w:r w:rsidRPr="00D96292">
              <w:rPr>
                <w:rFonts w:ascii="Calibri" w:eastAsia="Times New Roman" w:hAnsi="Calibri" w:cs="Calibri"/>
                <w:b/>
                <w:bCs/>
                <w:color w:val="000000"/>
                <w:sz w:val="24"/>
                <w:szCs w:val="24"/>
              </w:rPr>
              <w:t>20</w:t>
            </w:r>
            <w:bookmarkEnd w:id="5"/>
          </w:p>
        </w:tc>
      </w:tr>
    </w:tbl>
    <w:p w14:paraId="43820D3D" w14:textId="77777777" w:rsidR="007A4838" w:rsidRPr="00A8344B" w:rsidRDefault="007A4838">
      <w:pPr>
        <w:spacing w:after="80"/>
        <w:rPr>
          <w:rFonts w:asciiTheme="majorHAnsi" w:hAnsiTheme="majorHAnsi" w:cstheme="majorHAnsi"/>
        </w:rPr>
      </w:pPr>
    </w:p>
    <w:p w14:paraId="6F42A3AA" w14:textId="77777777" w:rsidR="002616DC" w:rsidRPr="00A8344B" w:rsidRDefault="002616DC" w:rsidP="002616DC">
      <w:pPr>
        <w:rPr>
          <w:rFonts w:asciiTheme="majorHAnsi" w:hAnsiTheme="majorHAnsi" w:cstheme="majorHAnsi"/>
        </w:rPr>
      </w:pPr>
    </w:p>
    <w:p w14:paraId="2F7769EE" w14:textId="5C99B647" w:rsidR="00DD632C" w:rsidRPr="00A8344B" w:rsidRDefault="00DD632C" w:rsidP="00DD632C">
      <w:pPr>
        <w:rPr>
          <w:rFonts w:asciiTheme="majorHAnsi" w:hAnsiTheme="majorHAnsi" w:cstheme="majorHAnsi"/>
        </w:rPr>
      </w:pPr>
      <w:r w:rsidRPr="00A8344B">
        <w:rPr>
          <w:rFonts w:asciiTheme="majorHAnsi" w:hAnsiTheme="majorHAnsi" w:cstheme="majorHAnsi"/>
        </w:rPr>
        <w:t>The Florida Department of Transportation Highway Safety Matrix serves as a tool for objectively prioritizing safety projects in areas with the highest fatalities and serious injuries. These matrices identify counties and cities, varying in size, that rank in the Top 40 percent for fatalities and serious injuries. The matrices presented above are for the City of Cape Coral, which is in the top 40 percent (represented in red) for aging road users, distracted driving, impaired driving, motorcyclists, occupant protection, speeding or aggressive driving, and teen drivers. This means there is greater potential to reduce fatalities and serious injuries through prioritized safety initiatives.</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712"/>
        <w:gridCol w:w="978"/>
        <w:gridCol w:w="978"/>
        <w:gridCol w:w="2328"/>
      </w:tblGrid>
      <w:tr w:rsidR="00DD632C" w:rsidRPr="00A8344B" w14:paraId="723DD029" w14:textId="77777777" w:rsidTr="00D96292">
        <w:trPr>
          <w:trHeight w:val="392"/>
          <w:jc w:val="center"/>
        </w:trPr>
        <w:tc>
          <w:tcPr>
            <w:tcW w:w="6996" w:type="dxa"/>
            <w:gridSpan w:val="4"/>
          </w:tcPr>
          <w:p w14:paraId="1327A050" w14:textId="77777777" w:rsidR="00DD632C" w:rsidRPr="00A8344B" w:rsidRDefault="00DD632C" w:rsidP="00811BC1">
            <w:pPr>
              <w:pStyle w:val="TableParagraph"/>
              <w:spacing w:line="272" w:lineRule="exact"/>
              <w:ind w:left="893"/>
              <w:jc w:val="center"/>
              <w:rPr>
                <w:rFonts w:asciiTheme="majorHAnsi" w:hAnsiTheme="majorHAnsi" w:cstheme="majorHAnsi"/>
                <w:b/>
                <w:sz w:val="24"/>
              </w:rPr>
            </w:pPr>
            <w:r w:rsidRPr="00A8344B">
              <w:rPr>
                <w:rFonts w:asciiTheme="majorHAnsi" w:hAnsiTheme="majorHAnsi" w:cstheme="majorHAnsi"/>
                <w:b/>
                <w:sz w:val="24"/>
              </w:rPr>
              <w:t>Grant-Funded</w:t>
            </w:r>
            <w:r w:rsidRPr="00A8344B">
              <w:rPr>
                <w:rFonts w:asciiTheme="majorHAnsi" w:hAnsiTheme="majorHAnsi" w:cstheme="majorHAnsi"/>
                <w:b/>
                <w:spacing w:val="-5"/>
                <w:sz w:val="24"/>
              </w:rPr>
              <w:t xml:space="preserve"> </w:t>
            </w:r>
            <w:r w:rsidRPr="00A8344B">
              <w:rPr>
                <w:rFonts w:asciiTheme="majorHAnsi" w:hAnsiTheme="majorHAnsi" w:cstheme="majorHAnsi"/>
                <w:b/>
                <w:sz w:val="24"/>
              </w:rPr>
              <w:t>Traffic</w:t>
            </w:r>
            <w:r w:rsidRPr="00A8344B">
              <w:rPr>
                <w:rFonts w:asciiTheme="majorHAnsi" w:hAnsiTheme="majorHAnsi" w:cstheme="majorHAnsi"/>
                <w:b/>
                <w:spacing w:val="-7"/>
                <w:sz w:val="24"/>
              </w:rPr>
              <w:t xml:space="preserve"> </w:t>
            </w:r>
            <w:r w:rsidRPr="00A8344B">
              <w:rPr>
                <w:rFonts w:asciiTheme="majorHAnsi" w:hAnsiTheme="majorHAnsi" w:cstheme="majorHAnsi"/>
                <w:b/>
                <w:spacing w:val="-2"/>
                <w:sz w:val="24"/>
              </w:rPr>
              <w:t>Operations</w:t>
            </w:r>
          </w:p>
        </w:tc>
      </w:tr>
      <w:tr w:rsidR="00DD632C" w:rsidRPr="00A8344B" w14:paraId="7C379C51" w14:textId="77777777" w:rsidTr="00D96292">
        <w:trPr>
          <w:trHeight w:val="786"/>
          <w:jc w:val="center"/>
        </w:trPr>
        <w:tc>
          <w:tcPr>
            <w:tcW w:w="2712" w:type="dxa"/>
          </w:tcPr>
          <w:p w14:paraId="4867B073" w14:textId="77777777" w:rsidR="00DD632C" w:rsidRPr="00A8344B" w:rsidRDefault="00DD632C" w:rsidP="008F03E2">
            <w:pPr>
              <w:pStyle w:val="TableParagraph"/>
              <w:spacing w:line="293" w:lineRule="exact"/>
              <w:ind w:left="107"/>
              <w:rPr>
                <w:rFonts w:asciiTheme="majorHAnsi" w:hAnsiTheme="majorHAnsi" w:cstheme="majorHAnsi"/>
                <w:b/>
                <w:sz w:val="24"/>
              </w:rPr>
            </w:pPr>
            <w:r w:rsidRPr="00A8344B">
              <w:rPr>
                <w:rFonts w:asciiTheme="majorHAnsi" w:hAnsiTheme="majorHAnsi" w:cstheme="majorHAnsi"/>
                <w:b/>
                <w:spacing w:val="-2"/>
                <w:sz w:val="24"/>
              </w:rPr>
              <w:t>Category</w:t>
            </w:r>
          </w:p>
        </w:tc>
        <w:tc>
          <w:tcPr>
            <w:tcW w:w="978" w:type="dxa"/>
          </w:tcPr>
          <w:p w14:paraId="4CE919D9" w14:textId="77777777" w:rsidR="00DD632C" w:rsidRPr="00A8344B" w:rsidRDefault="00DD632C" w:rsidP="008F03E2">
            <w:pPr>
              <w:pStyle w:val="TableParagraph"/>
              <w:spacing w:line="293" w:lineRule="exact"/>
              <w:ind w:left="110"/>
              <w:rPr>
                <w:rFonts w:asciiTheme="majorHAnsi" w:hAnsiTheme="majorHAnsi" w:cstheme="majorHAnsi"/>
                <w:b/>
                <w:sz w:val="24"/>
              </w:rPr>
            </w:pPr>
            <w:r w:rsidRPr="00A8344B">
              <w:rPr>
                <w:rFonts w:asciiTheme="majorHAnsi" w:hAnsiTheme="majorHAnsi" w:cstheme="majorHAnsi"/>
                <w:b/>
                <w:spacing w:val="-4"/>
                <w:sz w:val="24"/>
              </w:rPr>
              <w:t>2024</w:t>
            </w:r>
          </w:p>
        </w:tc>
        <w:tc>
          <w:tcPr>
            <w:tcW w:w="978" w:type="dxa"/>
          </w:tcPr>
          <w:p w14:paraId="25916D27" w14:textId="77777777" w:rsidR="00DD632C" w:rsidRPr="00A8344B" w:rsidRDefault="00DD632C" w:rsidP="008F03E2">
            <w:pPr>
              <w:pStyle w:val="TableParagraph"/>
              <w:spacing w:line="293" w:lineRule="exact"/>
              <w:ind w:left="110"/>
              <w:rPr>
                <w:rFonts w:asciiTheme="majorHAnsi" w:hAnsiTheme="majorHAnsi" w:cstheme="majorHAnsi"/>
                <w:b/>
                <w:sz w:val="24"/>
              </w:rPr>
            </w:pPr>
            <w:r w:rsidRPr="00A8344B">
              <w:rPr>
                <w:rFonts w:asciiTheme="majorHAnsi" w:hAnsiTheme="majorHAnsi" w:cstheme="majorHAnsi"/>
                <w:b/>
                <w:spacing w:val="-4"/>
                <w:sz w:val="24"/>
              </w:rPr>
              <w:t>2025</w:t>
            </w:r>
          </w:p>
        </w:tc>
        <w:tc>
          <w:tcPr>
            <w:tcW w:w="2327" w:type="dxa"/>
          </w:tcPr>
          <w:p w14:paraId="57154A68" w14:textId="77777777" w:rsidR="00DD632C" w:rsidRPr="00A8344B" w:rsidRDefault="00DD632C" w:rsidP="008F03E2">
            <w:pPr>
              <w:pStyle w:val="TableParagraph"/>
              <w:spacing w:line="293" w:lineRule="exact"/>
              <w:ind w:left="109"/>
              <w:rPr>
                <w:rFonts w:asciiTheme="majorHAnsi" w:hAnsiTheme="majorHAnsi" w:cstheme="majorHAnsi"/>
                <w:b/>
                <w:sz w:val="24"/>
              </w:rPr>
            </w:pPr>
            <w:r w:rsidRPr="00A8344B">
              <w:rPr>
                <w:rFonts w:asciiTheme="majorHAnsi" w:hAnsiTheme="majorHAnsi" w:cstheme="majorHAnsi"/>
                <w:b/>
                <w:spacing w:val="-2"/>
                <w:sz w:val="24"/>
              </w:rPr>
              <w:t>Percentage</w:t>
            </w:r>
          </w:p>
          <w:p w14:paraId="66D45E6E" w14:textId="77777777" w:rsidR="00DD632C" w:rsidRPr="00A8344B" w:rsidRDefault="00DD632C" w:rsidP="008F03E2">
            <w:pPr>
              <w:pStyle w:val="TableParagraph"/>
              <w:spacing w:line="273" w:lineRule="exact"/>
              <w:ind w:left="109"/>
              <w:rPr>
                <w:rFonts w:asciiTheme="majorHAnsi" w:hAnsiTheme="majorHAnsi" w:cstheme="majorHAnsi"/>
                <w:b/>
                <w:sz w:val="24"/>
              </w:rPr>
            </w:pPr>
            <w:r w:rsidRPr="00A8344B">
              <w:rPr>
                <w:rFonts w:asciiTheme="majorHAnsi" w:hAnsiTheme="majorHAnsi" w:cstheme="majorHAnsi"/>
                <w:b/>
                <w:spacing w:val="-2"/>
                <w:sz w:val="24"/>
              </w:rPr>
              <w:t>Change</w:t>
            </w:r>
          </w:p>
        </w:tc>
      </w:tr>
      <w:tr w:rsidR="00DD632C" w:rsidRPr="00A8344B" w14:paraId="799DF513" w14:textId="77777777" w:rsidTr="00D96292">
        <w:trPr>
          <w:trHeight w:val="395"/>
          <w:jc w:val="center"/>
        </w:trPr>
        <w:tc>
          <w:tcPr>
            <w:tcW w:w="2712" w:type="dxa"/>
          </w:tcPr>
          <w:p w14:paraId="7C74C104" w14:textId="77777777" w:rsidR="00DD632C" w:rsidRPr="00A8344B" w:rsidRDefault="00DD632C" w:rsidP="008F03E2">
            <w:pPr>
              <w:pStyle w:val="TableParagraph"/>
              <w:spacing w:line="275" w:lineRule="exact"/>
              <w:ind w:left="107"/>
              <w:rPr>
                <w:rFonts w:asciiTheme="majorHAnsi" w:hAnsiTheme="majorHAnsi" w:cstheme="majorHAnsi"/>
                <w:sz w:val="24"/>
              </w:rPr>
            </w:pPr>
            <w:r w:rsidRPr="00A8344B">
              <w:rPr>
                <w:rFonts w:asciiTheme="majorHAnsi" w:hAnsiTheme="majorHAnsi" w:cstheme="majorHAnsi"/>
                <w:sz w:val="24"/>
              </w:rPr>
              <w:t>Impaired</w:t>
            </w:r>
            <w:r w:rsidRPr="00A8344B">
              <w:rPr>
                <w:rFonts w:asciiTheme="majorHAnsi" w:hAnsiTheme="majorHAnsi" w:cstheme="majorHAnsi"/>
                <w:spacing w:val="-2"/>
                <w:sz w:val="24"/>
              </w:rPr>
              <w:t xml:space="preserve"> Driving</w:t>
            </w:r>
          </w:p>
        </w:tc>
        <w:tc>
          <w:tcPr>
            <w:tcW w:w="978" w:type="dxa"/>
          </w:tcPr>
          <w:p w14:paraId="261D9E61" w14:textId="77777777" w:rsidR="00DD632C" w:rsidRPr="00A8344B" w:rsidRDefault="00FC41E9" w:rsidP="008F03E2">
            <w:pPr>
              <w:pStyle w:val="TableParagraph"/>
              <w:spacing w:line="275" w:lineRule="exact"/>
              <w:ind w:left="110"/>
              <w:rPr>
                <w:rFonts w:asciiTheme="majorHAnsi" w:hAnsiTheme="majorHAnsi" w:cstheme="majorHAnsi"/>
                <w:sz w:val="24"/>
              </w:rPr>
            </w:pPr>
            <w:r w:rsidRPr="00A8344B">
              <w:rPr>
                <w:rFonts w:asciiTheme="majorHAnsi" w:hAnsiTheme="majorHAnsi" w:cstheme="majorHAnsi"/>
                <w:spacing w:val="-5"/>
                <w:sz w:val="24"/>
              </w:rPr>
              <w:t>15</w:t>
            </w:r>
          </w:p>
        </w:tc>
        <w:tc>
          <w:tcPr>
            <w:tcW w:w="978" w:type="dxa"/>
          </w:tcPr>
          <w:p w14:paraId="5951C6AE" w14:textId="77777777" w:rsidR="00DD632C" w:rsidRPr="00A8344B" w:rsidRDefault="00FC41E9" w:rsidP="008F03E2">
            <w:pPr>
              <w:pStyle w:val="TableParagraph"/>
              <w:spacing w:line="275" w:lineRule="exact"/>
              <w:ind w:left="110"/>
              <w:rPr>
                <w:rFonts w:asciiTheme="majorHAnsi" w:hAnsiTheme="majorHAnsi" w:cstheme="majorHAnsi"/>
                <w:sz w:val="24"/>
              </w:rPr>
            </w:pPr>
            <w:r w:rsidRPr="00A8344B">
              <w:rPr>
                <w:rFonts w:asciiTheme="majorHAnsi" w:hAnsiTheme="majorHAnsi" w:cstheme="majorHAnsi"/>
                <w:spacing w:val="-5"/>
                <w:sz w:val="24"/>
              </w:rPr>
              <w:t>5</w:t>
            </w:r>
          </w:p>
        </w:tc>
        <w:tc>
          <w:tcPr>
            <w:tcW w:w="2327" w:type="dxa"/>
          </w:tcPr>
          <w:p w14:paraId="313FDA14" w14:textId="77777777" w:rsidR="00DD632C" w:rsidRPr="00A8344B" w:rsidRDefault="00DD632C" w:rsidP="008F03E2">
            <w:pPr>
              <w:pStyle w:val="TableParagraph"/>
              <w:spacing w:line="275" w:lineRule="exact"/>
              <w:ind w:left="109"/>
              <w:rPr>
                <w:rFonts w:asciiTheme="majorHAnsi" w:hAnsiTheme="majorHAnsi" w:cstheme="majorHAnsi"/>
                <w:sz w:val="24"/>
              </w:rPr>
            </w:pPr>
            <w:r w:rsidRPr="00A8344B">
              <w:rPr>
                <w:rFonts w:asciiTheme="majorHAnsi" w:hAnsiTheme="majorHAnsi" w:cstheme="majorHAnsi"/>
                <w:spacing w:val="-2"/>
                <w:sz w:val="24"/>
              </w:rPr>
              <w:t>-66.67%</w:t>
            </w:r>
          </w:p>
        </w:tc>
      </w:tr>
      <w:tr w:rsidR="00DD632C" w:rsidRPr="00A8344B" w14:paraId="46BD3A82" w14:textId="77777777" w:rsidTr="00D96292">
        <w:trPr>
          <w:trHeight w:val="392"/>
          <w:jc w:val="center"/>
        </w:trPr>
        <w:tc>
          <w:tcPr>
            <w:tcW w:w="2712" w:type="dxa"/>
          </w:tcPr>
          <w:p w14:paraId="3BCFC281" w14:textId="77777777" w:rsidR="00DD632C" w:rsidRPr="00A8344B" w:rsidRDefault="00DD632C" w:rsidP="008F03E2">
            <w:pPr>
              <w:pStyle w:val="TableParagraph"/>
              <w:spacing w:line="272" w:lineRule="exact"/>
              <w:ind w:left="107"/>
              <w:rPr>
                <w:rFonts w:asciiTheme="majorHAnsi" w:hAnsiTheme="majorHAnsi" w:cstheme="majorHAnsi"/>
                <w:sz w:val="24"/>
              </w:rPr>
            </w:pPr>
            <w:r w:rsidRPr="00A8344B">
              <w:rPr>
                <w:rFonts w:asciiTheme="majorHAnsi" w:hAnsiTheme="majorHAnsi" w:cstheme="majorHAnsi"/>
                <w:sz w:val="24"/>
              </w:rPr>
              <w:t xml:space="preserve">HVE </w:t>
            </w:r>
            <w:r w:rsidRPr="00A8344B">
              <w:rPr>
                <w:rFonts w:asciiTheme="majorHAnsi" w:hAnsiTheme="majorHAnsi" w:cstheme="majorHAnsi"/>
                <w:spacing w:val="-2"/>
                <w:sz w:val="24"/>
              </w:rPr>
              <w:t>Ped/Bike</w:t>
            </w:r>
          </w:p>
        </w:tc>
        <w:tc>
          <w:tcPr>
            <w:tcW w:w="978" w:type="dxa"/>
          </w:tcPr>
          <w:p w14:paraId="2C659838" w14:textId="77777777" w:rsidR="00DD632C" w:rsidRPr="00A8344B" w:rsidRDefault="00FC41E9" w:rsidP="008F03E2">
            <w:pPr>
              <w:pStyle w:val="TableParagraph"/>
              <w:spacing w:line="272" w:lineRule="exact"/>
              <w:ind w:left="110"/>
              <w:rPr>
                <w:rFonts w:asciiTheme="majorHAnsi" w:hAnsiTheme="majorHAnsi" w:cstheme="majorHAnsi"/>
                <w:sz w:val="24"/>
              </w:rPr>
            </w:pPr>
            <w:r w:rsidRPr="00A8344B">
              <w:rPr>
                <w:rFonts w:asciiTheme="majorHAnsi" w:hAnsiTheme="majorHAnsi" w:cstheme="majorHAnsi"/>
                <w:spacing w:val="-5"/>
                <w:sz w:val="24"/>
              </w:rPr>
              <w:t>17</w:t>
            </w:r>
          </w:p>
        </w:tc>
        <w:tc>
          <w:tcPr>
            <w:tcW w:w="978" w:type="dxa"/>
          </w:tcPr>
          <w:p w14:paraId="508D6F83" w14:textId="77777777" w:rsidR="00DD632C" w:rsidRPr="00A8344B" w:rsidRDefault="00FC41E9" w:rsidP="008F03E2">
            <w:pPr>
              <w:pStyle w:val="TableParagraph"/>
              <w:spacing w:line="272" w:lineRule="exact"/>
              <w:ind w:left="110"/>
              <w:rPr>
                <w:rFonts w:asciiTheme="majorHAnsi" w:hAnsiTheme="majorHAnsi" w:cstheme="majorHAnsi"/>
                <w:sz w:val="24"/>
              </w:rPr>
            </w:pPr>
            <w:r w:rsidRPr="00A8344B">
              <w:rPr>
                <w:rFonts w:asciiTheme="majorHAnsi" w:hAnsiTheme="majorHAnsi" w:cstheme="majorHAnsi"/>
                <w:spacing w:val="-5"/>
                <w:sz w:val="24"/>
              </w:rPr>
              <w:t>21</w:t>
            </w:r>
          </w:p>
        </w:tc>
        <w:tc>
          <w:tcPr>
            <w:tcW w:w="2327" w:type="dxa"/>
          </w:tcPr>
          <w:p w14:paraId="5CFBE641" w14:textId="77777777" w:rsidR="00DD632C" w:rsidRPr="00A8344B" w:rsidRDefault="00FC41E9" w:rsidP="008F03E2">
            <w:pPr>
              <w:pStyle w:val="TableParagraph"/>
              <w:spacing w:line="272" w:lineRule="exact"/>
              <w:ind w:left="109"/>
              <w:rPr>
                <w:rFonts w:asciiTheme="majorHAnsi" w:hAnsiTheme="majorHAnsi" w:cstheme="majorHAnsi"/>
                <w:sz w:val="24"/>
              </w:rPr>
            </w:pPr>
            <w:r w:rsidRPr="00A8344B">
              <w:rPr>
                <w:rFonts w:asciiTheme="majorHAnsi" w:hAnsiTheme="majorHAnsi" w:cstheme="majorHAnsi"/>
                <w:spacing w:val="-2"/>
                <w:sz w:val="24"/>
              </w:rPr>
              <w:t>+23.53%</w:t>
            </w:r>
          </w:p>
        </w:tc>
      </w:tr>
      <w:tr w:rsidR="00DD632C" w:rsidRPr="00A8344B" w14:paraId="41C4DBFA" w14:textId="77777777" w:rsidTr="00D96292">
        <w:trPr>
          <w:trHeight w:val="786"/>
          <w:jc w:val="center"/>
        </w:trPr>
        <w:tc>
          <w:tcPr>
            <w:tcW w:w="2712" w:type="dxa"/>
          </w:tcPr>
          <w:p w14:paraId="647A6078" w14:textId="77777777" w:rsidR="00DD632C" w:rsidRPr="00A8344B" w:rsidRDefault="00DD632C" w:rsidP="008F03E2">
            <w:pPr>
              <w:pStyle w:val="TableParagraph"/>
              <w:spacing w:line="292" w:lineRule="exact"/>
              <w:ind w:left="107"/>
              <w:rPr>
                <w:rFonts w:asciiTheme="majorHAnsi" w:hAnsiTheme="majorHAnsi" w:cstheme="majorHAnsi"/>
                <w:sz w:val="24"/>
              </w:rPr>
            </w:pPr>
            <w:r w:rsidRPr="00A8344B">
              <w:rPr>
                <w:rFonts w:asciiTheme="majorHAnsi" w:hAnsiTheme="majorHAnsi" w:cstheme="majorHAnsi"/>
                <w:spacing w:val="-2"/>
                <w:sz w:val="24"/>
              </w:rPr>
              <w:t>Speed/Aggressive</w:t>
            </w:r>
          </w:p>
          <w:p w14:paraId="45D3D43A" w14:textId="77777777" w:rsidR="00DD632C" w:rsidRPr="00A8344B" w:rsidRDefault="00DD632C" w:rsidP="008F03E2">
            <w:pPr>
              <w:pStyle w:val="TableParagraph"/>
              <w:spacing w:line="273" w:lineRule="exact"/>
              <w:ind w:left="107"/>
              <w:rPr>
                <w:rFonts w:asciiTheme="majorHAnsi" w:hAnsiTheme="majorHAnsi" w:cstheme="majorHAnsi"/>
                <w:sz w:val="24"/>
              </w:rPr>
            </w:pPr>
            <w:r w:rsidRPr="00A8344B">
              <w:rPr>
                <w:rFonts w:asciiTheme="majorHAnsi" w:hAnsiTheme="majorHAnsi" w:cstheme="majorHAnsi"/>
                <w:spacing w:val="-2"/>
                <w:sz w:val="24"/>
              </w:rPr>
              <w:t>Driving</w:t>
            </w:r>
          </w:p>
        </w:tc>
        <w:tc>
          <w:tcPr>
            <w:tcW w:w="978" w:type="dxa"/>
          </w:tcPr>
          <w:p w14:paraId="6A819FD7" w14:textId="77777777" w:rsidR="00DD632C" w:rsidRPr="00A8344B" w:rsidRDefault="00FC41E9" w:rsidP="008F03E2">
            <w:pPr>
              <w:pStyle w:val="TableParagraph"/>
              <w:spacing w:line="292" w:lineRule="exact"/>
              <w:ind w:left="110"/>
              <w:rPr>
                <w:rFonts w:asciiTheme="majorHAnsi" w:hAnsiTheme="majorHAnsi" w:cstheme="majorHAnsi"/>
                <w:sz w:val="24"/>
              </w:rPr>
            </w:pPr>
            <w:r w:rsidRPr="00A8344B">
              <w:rPr>
                <w:rFonts w:asciiTheme="majorHAnsi" w:hAnsiTheme="majorHAnsi" w:cstheme="majorHAnsi"/>
                <w:spacing w:val="-5"/>
                <w:sz w:val="24"/>
              </w:rPr>
              <w:t>14</w:t>
            </w:r>
          </w:p>
        </w:tc>
        <w:tc>
          <w:tcPr>
            <w:tcW w:w="978" w:type="dxa"/>
          </w:tcPr>
          <w:p w14:paraId="09DDF518" w14:textId="77777777" w:rsidR="00DD632C" w:rsidRPr="00A8344B" w:rsidRDefault="00FC41E9" w:rsidP="008F03E2">
            <w:pPr>
              <w:pStyle w:val="TableParagraph"/>
              <w:spacing w:line="292" w:lineRule="exact"/>
              <w:ind w:left="110"/>
              <w:rPr>
                <w:rFonts w:asciiTheme="majorHAnsi" w:hAnsiTheme="majorHAnsi" w:cstheme="majorHAnsi"/>
                <w:sz w:val="24"/>
              </w:rPr>
            </w:pPr>
            <w:r w:rsidRPr="00A8344B">
              <w:rPr>
                <w:rFonts w:asciiTheme="majorHAnsi" w:hAnsiTheme="majorHAnsi" w:cstheme="majorHAnsi"/>
                <w:spacing w:val="-5"/>
                <w:sz w:val="24"/>
              </w:rPr>
              <w:t>10</w:t>
            </w:r>
          </w:p>
        </w:tc>
        <w:tc>
          <w:tcPr>
            <w:tcW w:w="2327" w:type="dxa"/>
          </w:tcPr>
          <w:p w14:paraId="2310421B" w14:textId="77777777" w:rsidR="00DD632C" w:rsidRPr="00A8344B" w:rsidRDefault="00DD632C" w:rsidP="008F03E2">
            <w:pPr>
              <w:pStyle w:val="TableParagraph"/>
              <w:spacing w:line="292" w:lineRule="exact"/>
              <w:ind w:left="109"/>
              <w:rPr>
                <w:rFonts w:asciiTheme="majorHAnsi" w:hAnsiTheme="majorHAnsi" w:cstheme="majorHAnsi"/>
                <w:sz w:val="24"/>
              </w:rPr>
            </w:pPr>
            <w:r w:rsidRPr="00A8344B">
              <w:rPr>
                <w:rFonts w:asciiTheme="majorHAnsi" w:hAnsiTheme="majorHAnsi" w:cstheme="majorHAnsi"/>
                <w:sz w:val="24"/>
              </w:rPr>
              <w:t>-</w:t>
            </w:r>
            <w:r w:rsidRPr="00A8344B">
              <w:rPr>
                <w:rFonts w:asciiTheme="majorHAnsi" w:hAnsiTheme="majorHAnsi" w:cstheme="majorHAnsi"/>
                <w:spacing w:val="-2"/>
                <w:sz w:val="24"/>
              </w:rPr>
              <w:t>28.57%</w:t>
            </w:r>
          </w:p>
        </w:tc>
      </w:tr>
      <w:tr w:rsidR="00DD632C" w:rsidRPr="00A8344B" w14:paraId="7808F7E3" w14:textId="77777777" w:rsidTr="00D96292">
        <w:trPr>
          <w:trHeight w:val="788"/>
          <w:jc w:val="center"/>
        </w:trPr>
        <w:tc>
          <w:tcPr>
            <w:tcW w:w="2712" w:type="dxa"/>
          </w:tcPr>
          <w:p w14:paraId="3837DB50" w14:textId="77777777" w:rsidR="00DD632C" w:rsidRPr="00A8344B" w:rsidRDefault="00DD632C" w:rsidP="008F03E2">
            <w:pPr>
              <w:pStyle w:val="TableParagraph"/>
              <w:spacing w:line="292" w:lineRule="exact"/>
              <w:ind w:left="107"/>
              <w:rPr>
                <w:rFonts w:asciiTheme="majorHAnsi" w:hAnsiTheme="majorHAnsi" w:cstheme="majorHAnsi"/>
                <w:sz w:val="24"/>
              </w:rPr>
            </w:pPr>
            <w:r w:rsidRPr="00A8344B">
              <w:rPr>
                <w:rFonts w:asciiTheme="majorHAnsi" w:hAnsiTheme="majorHAnsi" w:cstheme="majorHAnsi"/>
                <w:spacing w:val="-2"/>
                <w:sz w:val="24"/>
              </w:rPr>
              <w:t>Distracted</w:t>
            </w:r>
          </w:p>
          <w:p w14:paraId="51E56F91" w14:textId="77777777" w:rsidR="00DD632C" w:rsidRPr="00A8344B" w:rsidRDefault="00DD632C" w:rsidP="008F03E2">
            <w:pPr>
              <w:pStyle w:val="TableParagraph"/>
              <w:spacing w:line="275" w:lineRule="exact"/>
              <w:ind w:left="107"/>
              <w:rPr>
                <w:rFonts w:asciiTheme="majorHAnsi" w:hAnsiTheme="majorHAnsi" w:cstheme="majorHAnsi"/>
                <w:sz w:val="24"/>
              </w:rPr>
            </w:pPr>
            <w:r w:rsidRPr="00A8344B">
              <w:rPr>
                <w:rFonts w:asciiTheme="majorHAnsi" w:hAnsiTheme="majorHAnsi" w:cstheme="majorHAnsi"/>
                <w:spacing w:val="-2"/>
                <w:sz w:val="24"/>
              </w:rPr>
              <w:t>Driving</w:t>
            </w:r>
          </w:p>
        </w:tc>
        <w:tc>
          <w:tcPr>
            <w:tcW w:w="978" w:type="dxa"/>
          </w:tcPr>
          <w:p w14:paraId="69F5EFE8" w14:textId="77777777" w:rsidR="00DD632C" w:rsidRPr="00A8344B" w:rsidRDefault="00DD632C" w:rsidP="008F03E2">
            <w:pPr>
              <w:pStyle w:val="TableParagraph"/>
              <w:spacing w:line="292" w:lineRule="exact"/>
              <w:ind w:left="110"/>
              <w:rPr>
                <w:rFonts w:asciiTheme="majorHAnsi" w:hAnsiTheme="majorHAnsi" w:cstheme="majorHAnsi"/>
                <w:sz w:val="24"/>
              </w:rPr>
            </w:pPr>
            <w:r w:rsidRPr="00A8344B">
              <w:rPr>
                <w:rFonts w:asciiTheme="majorHAnsi" w:hAnsiTheme="majorHAnsi" w:cstheme="majorHAnsi"/>
                <w:spacing w:val="-5"/>
                <w:sz w:val="24"/>
              </w:rPr>
              <w:t>18</w:t>
            </w:r>
          </w:p>
        </w:tc>
        <w:tc>
          <w:tcPr>
            <w:tcW w:w="978" w:type="dxa"/>
          </w:tcPr>
          <w:p w14:paraId="1B017625" w14:textId="77777777" w:rsidR="00DD632C" w:rsidRPr="00A8344B" w:rsidRDefault="00FC41E9" w:rsidP="008F03E2">
            <w:pPr>
              <w:pStyle w:val="TableParagraph"/>
              <w:spacing w:line="292" w:lineRule="exact"/>
              <w:ind w:left="110"/>
              <w:rPr>
                <w:rFonts w:asciiTheme="majorHAnsi" w:hAnsiTheme="majorHAnsi" w:cstheme="majorHAnsi"/>
                <w:sz w:val="24"/>
              </w:rPr>
            </w:pPr>
            <w:r w:rsidRPr="00A8344B">
              <w:rPr>
                <w:rFonts w:asciiTheme="majorHAnsi" w:hAnsiTheme="majorHAnsi" w:cstheme="majorHAnsi"/>
                <w:spacing w:val="-5"/>
                <w:sz w:val="24"/>
              </w:rPr>
              <w:t>3</w:t>
            </w:r>
          </w:p>
        </w:tc>
        <w:tc>
          <w:tcPr>
            <w:tcW w:w="2327" w:type="dxa"/>
          </w:tcPr>
          <w:p w14:paraId="221E1B45" w14:textId="77777777" w:rsidR="00DD632C" w:rsidRPr="00A8344B" w:rsidRDefault="00DD632C" w:rsidP="008F03E2">
            <w:pPr>
              <w:pStyle w:val="TableParagraph"/>
              <w:spacing w:line="292" w:lineRule="exact"/>
              <w:ind w:left="109"/>
              <w:rPr>
                <w:rFonts w:asciiTheme="majorHAnsi" w:hAnsiTheme="majorHAnsi" w:cstheme="majorHAnsi"/>
                <w:sz w:val="24"/>
              </w:rPr>
            </w:pPr>
            <w:r w:rsidRPr="00A8344B">
              <w:rPr>
                <w:rFonts w:asciiTheme="majorHAnsi" w:hAnsiTheme="majorHAnsi" w:cstheme="majorHAnsi"/>
                <w:spacing w:val="-4"/>
                <w:sz w:val="24"/>
              </w:rPr>
              <w:t>-83.33%</w:t>
            </w:r>
          </w:p>
        </w:tc>
      </w:tr>
    </w:tbl>
    <w:p w14:paraId="187D7FCF" w14:textId="77777777" w:rsidR="00B87812" w:rsidRPr="00A8344B" w:rsidRDefault="00811BC1">
      <w:pPr>
        <w:pStyle w:val="Heading1"/>
        <w:rPr>
          <w:rFonts w:cstheme="majorHAnsi"/>
        </w:rPr>
      </w:pPr>
      <w:r w:rsidRPr="00A8344B">
        <w:rPr>
          <w:rFonts w:cstheme="majorHAnsi"/>
        </w:rPr>
        <w:lastRenderedPageBreak/>
        <w:t>Community Outreach and Partnerships</w:t>
      </w:r>
    </w:p>
    <w:p w14:paraId="219CD54F" w14:textId="77777777" w:rsidR="002616DC" w:rsidRPr="00A8344B" w:rsidRDefault="002616DC" w:rsidP="002616DC">
      <w:pPr>
        <w:rPr>
          <w:rFonts w:asciiTheme="majorHAnsi" w:hAnsiTheme="majorHAnsi" w:cstheme="majorHAnsi"/>
          <w:sz w:val="24"/>
          <w:szCs w:val="24"/>
        </w:rPr>
      </w:pPr>
      <w:r w:rsidRPr="00A8344B">
        <w:rPr>
          <w:rFonts w:asciiTheme="majorHAnsi" w:hAnsiTheme="majorHAnsi" w:cstheme="majorHAnsi"/>
          <w:sz w:val="24"/>
          <w:szCs w:val="24"/>
        </w:rPr>
        <w:t>The Cape Coral Police Department engages in various community outreach activities to promote safety and address citizen concerns. These efforts include:</w:t>
      </w:r>
    </w:p>
    <w:p w14:paraId="18AFF884" w14:textId="77777777" w:rsidR="00DC023F" w:rsidRPr="00A8344B" w:rsidRDefault="00DC023F" w:rsidP="00DC023F">
      <w:pPr>
        <w:pStyle w:val="ListParagraph"/>
        <w:numPr>
          <w:ilvl w:val="0"/>
          <w:numId w:val="12"/>
        </w:numPr>
        <w:rPr>
          <w:rFonts w:asciiTheme="majorHAnsi" w:hAnsiTheme="majorHAnsi" w:cstheme="majorHAnsi"/>
          <w:sz w:val="24"/>
          <w:szCs w:val="24"/>
        </w:rPr>
      </w:pPr>
      <w:r w:rsidRPr="00A8344B">
        <w:rPr>
          <w:rFonts w:asciiTheme="majorHAnsi" w:hAnsiTheme="majorHAnsi" w:cstheme="majorHAnsi"/>
          <w:sz w:val="24"/>
          <w:szCs w:val="24"/>
        </w:rPr>
        <w:t>Traffic Safety Meetings: The department attends local traffic safety meetings to provide input and address citizens' concerns. This involves discussing various safety issues, gathering feedback, and collaborating on solutions to improve traffic conditions in the community.</w:t>
      </w:r>
    </w:p>
    <w:p w14:paraId="31DD9800" w14:textId="77777777" w:rsidR="00DC023F" w:rsidRPr="00A8344B" w:rsidRDefault="00DC023F" w:rsidP="00DC023F">
      <w:pPr>
        <w:pStyle w:val="ListParagraph"/>
        <w:numPr>
          <w:ilvl w:val="0"/>
          <w:numId w:val="12"/>
        </w:numPr>
        <w:rPr>
          <w:rFonts w:asciiTheme="majorHAnsi" w:hAnsiTheme="majorHAnsi" w:cstheme="majorHAnsi"/>
          <w:sz w:val="24"/>
          <w:szCs w:val="24"/>
        </w:rPr>
      </w:pPr>
      <w:r w:rsidRPr="00A8344B">
        <w:rPr>
          <w:rFonts w:asciiTheme="majorHAnsi" w:hAnsiTheme="majorHAnsi" w:cstheme="majorHAnsi"/>
          <w:sz w:val="24"/>
          <w:szCs w:val="24"/>
        </w:rPr>
        <w:t>Citizen’s Police Academy: The department hosts the Citizen’s Police Academy, a training program for community members. This program offers insights into the police department's operations, including law enforcement techniques, community policing strategies, and crime prevention.</w:t>
      </w:r>
    </w:p>
    <w:p w14:paraId="1D1D0CBF" w14:textId="77777777" w:rsidR="00DC023F" w:rsidRPr="00A8344B" w:rsidRDefault="00DC023F" w:rsidP="00DC023F">
      <w:pPr>
        <w:pStyle w:val="ListParagraph"/>
        <w:numPr>
          <w:ilvl w:val="0"/>
          <w:numId w:val="12"/>
        </w:numPr>
        <w:rPr>
          <w:rFonts w:asciiTheme="majorHAnsi" w:hAnsiTheme="majorHAnsi" w:cstheme="majorHAnsi"/>
          <w:sz w:val="24"/>
          <w:szCs w:val="24"/>
        </w:rPr>
      </w:pPr>
      <w:r w:rsidRPr="00A8344B">
        <w:rPr>
          <w:rFonts w:asciiTheme="majorHAnsi" w:hAnsiTheme="majorHAnsi" w:cstheme="majorHAnsi"/>
          <w:sz w:val="24"/>
          <w:szCs w:val="24"/>
        </w:rPr>
        <w:t>Lee County Coalition for a Drug-Free Southwest Florida: The department works closely with this coalition to participate in the Drug-House Odyssey, an educational program to raise awareness about the dangers of impaired driving, distracted driving, and aggressive driving. Through this program, they educate the public, particularly young drivers, on the risks associated with these behaviors.</w:t>
      </w:r>
    </w:p>
    <w:p w14:paraId="7E7EBF91" w14:textId="77777777" w:rsidR="00DC023F" w:rsidRPr="00A8344B" w:rsidRDefault="00DC023F" w:rsidP="00DC023F">
      <w:pPr>
        <w:pStyle w:val="ListParagraph"/>
        <w:numPr>
          <w:ilvl w:val="0"/>
          <w:numId w:val="12"/>
        </w:numPr>
        <w:rPr>
          <w:rFonts w:asciiTheme="majorHAnsi" w:hAnsiTheme="majorHAnsi" w:cstheme="majorHAnsi"/>
          <w:sz w:val="24"/>
          <w:szCs w:val="24"/>
        </w:rPr>
      </w:pPr>
      <w:r w:rsidRPr="00A8344B">
        <w:rPr>
          <w:rFonts w:asciiTheme="majorHAnsi" w:hAnsiTheme="majorHAnsi" w:cstheme="majorHAnsi"/>
          <w:sz w:val="24"/>
          <w:szCs w:val="24"/>
        </w:rPr>
        <w:t>Community Engagement and Outreach Meetings: A supervisor from the Special Operations Bureau within the Cape Coral Police Department attends various community meetings to discuss specialized topics and initiatives. These meetings include:</w:t>
      </w:r>
    </w:p>
    <w:p w14:paraId="5F88291E" w14:textId="77777777" w:rsidR="00DC023F" w:rsidRPr="00A8344B" w:rsidRDefault="00DC023F" w:rsidP="00DC023F">
      <w:pPr>
        <w:pStyle w:val="ListParagraph"/>
        <w:numPr>
          <w:ilvl w:val="0"/>
          <w:numId w:val="13"/>
        </w:numPr>
        <w:rPr>
          <w:rFonts w:asciiTheme="majorHAnsi" w:hAnsiTheme="majorHAnsi" w:cstheme="majorHAnsi"/>
          <w:sz w:val="24"/>
          <w:szCs w:val="24"/>
        </w:rPr>
      </w:pPr>
      <w:r w:rsidRPr="00A8344B">
        <w:rPr>
          <w:rFonts w:asciiTheme="majorHAnsi" w:hAnsiTheme="majorHAnsi" w:cstheme="majorHAnsi"/>
          <w:sz w:val="24"/>
          <w:szCs w:val="24"/>
        </w:rPr>
        <w:t>Neighborhood Watch meetings</w:t>
      </w:r>
    </w:p>
    <w:p w14:paraId="059E3F17" w14:textId="77777777" w:rsidR="00DC023F" w:rsidRPr="00A8344B" w:rsidRDefault="00DC023F" w:rsidP="00DC023F">
      <w:pPr>
        <w:pStyle w:val="ListParagraph"/>
        <w:numPr>
          <w:ilvl w:val="0"/>
          <w:numId w:val="13"/>
        </w:numPr>
        <w:rPr>
          <w:rFonts w:asciiTheme="majorHAnsi" w:hAnsiTheme="majorHAnsi" w:cstheme="majorHAnsi"/>
          <w:sz w:val="24"/>
          <w:szCs w:val="24"/>
        </w:rPr>
      </w:pPr>
      <w:r w:rsidRPr="00A8344B">
        <w:rPr>
          <w:rFonts w:asciiTheme="majorHAnsi" w:hAnsiTheme="majorHAnsi" w:cstheme="majorHAnsi"/>
          <w:sz w:val="24"/>
          <w:szCs w:val="24"/>
        </w:rPr>
        <w:t>Traffic-related community group meetings</w:t>
      </w:r>
    </w:p>
    <w:p w14:paraId="22E70B02" w14:textId="77777777" w:rsidR="00DC023F" w:rsidRPr="00A8344B" w:rsidRDefault="00DC023F" w:rsidP="00DC023F">
      <w:pPr>
        <w:pStyle w:val="ListParagraph"/>
        <w:numPr>
          <w:ilvl w:val="0"/>
          <w:numId w:val="13"/>
        </w:numPr>
        <w:rPr>
          <w:rFonts w:asciiTheme="majorHAnsi" w:hAnsiTheme="majorHAnsi" w:cstheme="majorHAnsi"/>
          <w:sz w:val="24"/>
          <w:szCs w:val="24"/>
        </w:rPr>
      </w:pPr>
      <w:r w:rsidRPr="00A8344B">
        <w:rPr>
          <w:rFonts w:asciiTheme="majorHAnsi" w:hAnsiTheme="majorHAnsi" w:cstheme="majorHAnsi"/>
          <w:sz w:val="24"/>
          <w:szCs w:val="24"/>
        </w:rPr>
        <w:t>School safety and educational programs</w:t>
      </w:r>
    </w:p>
    <w:p w14:paraId="149E014E" w14:textId="77777777" w:rsidR="00DC023F" w:rsidRPr="00A8344B" w:rsidRDefault="00DC023F" w:rsidP="00DC023F">
      <w:pPr>
        <w:pStyle w:val="ListParagraph"/>
        <w:numPr>
          <w:ilvl w:val="0"/>
          <w:numId w:val="13"/>
        </w:numPr>
        <w:rPr>
          <w:rFonts w:asciiTheme="majorHAnsi" w:hAnsiTheme="majorHAnsi" w:cstheme="majorHAnsi"/>
          <w:sz w:val="24"/>
          <w:szCs w:val="24"/>
        </w:rPr>
      </w:pPr>
      <w:r w:rsidRPr="00A8344B">
        <w:rPr>
          <w:rFonts w:asciiTheme="majorHAnsi" w:hAnsiTheme="majorHAnsi" w:cstheme="majorHAnsi"/>
          <w:sz w:val="24"/>
          <w:szCs w:val="24"/>
        </w:rPr>
        <w:t>Local government meetings</w:t>
      </w:r>
    </w:p>
    <w:p w14:paraId="0CA4BBF2" w14:textId="77777777" w:rsidR="007A4838" w:rsidRPr="00A8344B" w:rsidRDefault="007A4838">
      <w:pPr>
        <w:spacing w:after="80"/>
        <w:rPr>
          <w:rFonts w:asciiTheme="majorHAnsi" w:hAnsiTheme="majorHAnsi" w:cstheme="majorHAnsi"/>
        </w:rPr>
      </w:pPr>
    </w:p>
    <w:p w14:paraId="26CAE5A4" w14:textId="77777777" w:rsidR="00DC023F" w:rsidRPr="00A8344B" w:rsidRDefault="00DC023F" w:rsidP="00DC023F">
      <w:pPr>
        <w:rPr>
          <w:rFonts w:asciiTheme="majorHAnsi" w:hAnsiTheme="majorHAnsi" w:cstheme="majorHAnsi"/>
          <w:sz w:val="24"/>
          <w:szCs w:val="24"/>
        </w:rPr>
      </w:pPr>
      <w:r w:rsidRPr="00A8344B">
        <w:rPr>
          <w:rFonts w:asciiTheme="majorHAnsi" w:hAnsiTheme="majorHAnsi" w:cstheme="majorHAnsi"/>
          <w:sz w:val="24"/>
          <w:szCs w:val="24"/>
        </w:rPr>
        <w:t>By participating in these activities, the Cape Coral Police Department actively engages with the community, promotes safety, and effectively addresses citizens' concerns.</w:t>
      </w:r>
    </w:p>
    <w:tbl>
      <w:tblPr>
        <w:tblW w:w="860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225"/>
        <w:gridCol w:w="4381"/>
      </w:tblGrid>
      <w:tr w:rsidR="002616DC" w:rsidRPr="00A8344B" w14:paraId="0F92B987" w14:textId="77777777" w:rsidTr="00D96292">
        <w:trPr>
          <w:trHeight w:val="251"/>
          <w:jc w:val="center"/>
        </w:trPr>
        <w:tc>
          <w:tcPr>
            <w:tcW w:w="4225" w:type="dxa"/>
          </w:tcPr>
          <w:p w14:paraId="50D89D4B" w14:textId="77777777" w:rsidR="002616DC" w:rsidRPr="00A8344B" w:rsidRDefault="002616DC" w:rsidP="002616DC">
            <w:pPr>
              <w:pStyle w:val="TableParagraph"/>
              <w:spacing w:before="1" w:line="273" w:lineRule="exact"/>
              <w:ind w:left="107"/>
              <w:jc w:val="center"/>
              <w:rPr>
                <w:rFonts w:asciiTheme="majorHAnsi" w:hAnsiTheme="majorHAnsi" w:cstheme="majorHAnsi"/>
                <w:b/>
                <w:sz w:val="24"/>
              </w:rPr>
            </w:pPr>
            <w:r w:rsidRPr="00A8344B">
              <w:rPr>
                <w:rFonts w:asciiTheme="majorHAnsi" w:hAnsiTheme="majorHAnsi" w:cstheme="majorHAnsi"/>
                <w:b/>
                <w:sz w:val="24"/>
              </w:rPr>
              <w:t>Meeting</w:t>
            </w:r>
            <w:r w:rsidRPr="00A8344B">
              <w:rPr>
                <w:rFonts w:asciiTheme="majorHAnsi" w:hAnsiTheme="majorHAnsi" w:cstheme="majorHAnsi"/>
                <w:b/>
                <w:spacing w:val="-3"/>
                <w:sz w:val="24"/>
              </w:rPr>
              <w:t xml:space="preserve"> </w:t>
            </w:r>
            <w:r w:rsidRPr="00A8344B">
              <w:rPr>
                <w:rFonts w:asciiTheme="majorHAnsi" w:hAnsiTheme="majorHAnsi" w:cstheme="majorHAnsi"/>
                <w:b/>
                <w:spacing w:val="-2"/>
                <w:sz w:val="24"/>
              </w:rPr>
              <w:t>Identification</w:t>
            </w:r>
          </w:p>
        </w:tc>
        <w:tc>
          <w:tcPr>
            <w:tcW w:w="4381" w:type="dxa"/>
          </w:tcPr>
          <w:p w14:paraId="2117227C" w14:textId="77777777" w:rsidR="002616DC" w:rsidRPr="00A8344B" w:rsidRDefault="002616DC" w:rsidP="002616DC">
            <w:pPr>
              <w:pStyle w:val="TableParagraph"/>
              <w:spacing w:before="1" w:line="273" w:lineRule="exact"/>
              <w:ind w:left="107"/>
              <w:jc w:val="center"/>
              <w:rPr>
                <w:rFonts w:asciiTheme="majorHAnsi" w:hAnsiTheme="majorHAnsi" w:cstheme="majorHAnsi"/>
                <w:b/>
                <w:sz w:val="24"/>
              </w:rPr>
            </w:pPr>
            <w:r w:rsidRPr="00A8344B">
              <w:rPr>
                <w:rFonts w:asciiTheme="majorHAnsi" w:hAnsiTheme="majorHAnsi" w:cstheme="majorHAnsi"/>
                <w:b/>
                <w:sz w:val="24"/>
              </w:rPr>
              <w:t>Meeting</w:t>
            </w:r>
            <w:r w:rsidRPr="00A8344B">
              <w:rPr>
                <w:rFonts w:asciiTheme="majorHAnsi" w:hAnsiTheme="majorHAnsi" w:cstheme="majorHAnsi"/>
                <w:b/>
                <w:spacing w:val="-3"/>
                <w:sz w:val="24"/>
              </w:rPr>
              <w:t xml:space="preserve"> </w:t>
            </w:r>
            <w:r w:rsidRPr="00A8344B">
              <w:rPr>
                <w:rFonts w:asciiTheme="majorHAnsi" w:hAnsiTheme="majorHAnsi" w:cstheme="majorHAnsi"/>
                <w:b/>
                <w:spacing w:val="-2"/>
                <w:sz w:val="24"/>
              </w:rPr>
              <w:t>Description</w:t>
            </w:r>
          </w:p>
        </w:tc>
      </w:tr>
      <w:tr w:rsidR="002616DC" w:rsidRPr="00A8344B" w14:paraId="6D112E73" w14:textId="77777777" w:rsidTr="00D96292">
        <w:trPr>
          <w:trHeight w:val="501"/>
          <w:jc w:val="center"/>
        </w:trPr>
        <w:tc>
          <w:tcPr>
            <w:tcW w:w="4225" w:type="dxa"/>
          </w:tcPr>
          <w:p w14:paraId="0AE438A7" w14:textId="77777777" w:rsidR="002616DC" w:rsidRPr="00A8344B" w:rsidRDefault="002616DC" w:rsidP="008F03E2">
            <w:pPr>
              <w:pStyle w:val="TableParagraph"/>
              <w:spacing w:line="292" w:lineRule="exact"/>
              <w:ind w:left="107"/>
              <w:rPr>
                <w:rFonts w:asciiTheme="majorHAnsi" w:hAnsiTheme="majorHAnsi" w:cstheme="majorHAnsi"/>
                <w:sz w:val="24"/>
              </w:rPr>
            </w:pPr>
            <w:r w:rsidRPr="00A8344B">
              <w:rPr>
                <w:rFonts w:asciiTheme="majorHAnsi" w:hAnsiTheme="majorHAnsi" w:cstheme="majorHAnsi"/>
                <w:sz w:val="24"/>
              </w:rPr>
              <w:t>Bicycle</w:t>
            </w:r>
            <w:r w:rsidRPr="00A8344B">
              <w:rPr>
                <w:rFonts w:asciiTheme="majorHAnsi" w:hAnsiTheme="majorHAnsi" w:cstheme="majorHAnsi"/>
                <w:spacing w:val="-4"/>
                <w:sz w:val="24"/>
              </w:rPr>
              <w:t xml:space="preserve"> </w:t>
            </w:r>
            <w:r w:rsidRPr="00A8344B">
              <w:rPr>
                <w:rFonts w:asciiTheme="majorHAnsi" w:hAnsiTheme="majorHAnsi" w:cstheme="majorHAnsi"/>
                <w:sz w:val="24"/>
              </w:rPr>
              <w:t>and</w:t>
            </w:r>
            <w:r w:rsidRPr="00A8344B">
              <w:rPr>
                <w:rFonts w:asciiTheme="majorHAnsi" w:hAnsiTheme="majorHAnsi" w:cstheme="majorHAnsi"/>
                <w:spacing w:val="-3"/>
                <w:sz w:val="24"/>
              </w:rPr>
              <w:t xml:space="preserve"> </w:t>
            </w:r>
            <w:r w:rsidRPr="00A8344B">
              <w:rPr>
                <w:rFonts w:asciiTheme="majorHAnsi" w:hAnsiTheme="majorHAnsi" w:cstheme="majorHAnsi"/>
                <w:sz w:val="24"/>
              </w:rPr>
              <w:t>Pedestrian</w:t>
            </w:r>
            <w:r w:rsidRPr="00A8344B">
              <w:rPr>
                <w:rFonts w:asciiTheme="majorHAnsi" w:hAnsiTheme="majorHAnsi" w:cstheme="majorHAnsi"/>
                <w:spacing w:val="-5"/>
                <w:sz w:val="24"/>
              </w:rPr>
              <w:t xml:space="preserve"> </w:t>
            </w:r>
            <w:r w:rsidRPr="00A8344B">
              <w:rPr>
                <w:rFonts w:asciiTheme="majorHAnsi" w:hAnsiTheme="majorHAnsi" w:cstheme="majorHAnsi"/>
                <w:spacing w:val="-2"/>
                <w:sz w:val="24"/>
              </w:rPr>
              <w:t>Coordinating</w:t>
            </w:r>
          </w:p>
          <w:p w14:paraId="705E1284" w14:textId="77777777" w:rsidR="002616DC" w:rsidRPr="00A8344B" w:rsidRDefault="002616DC" w:rsidP="008F03E2">
            <w:pPr>
              <w:pStyle w:val="TableParagraph"/>
              <w:spacing w:line="273" w:lineRule="exact"/>
              <w:ind w:left="107"/>
              <w:rPr>
                <w:rFonts w:asciiTheme="majorHAnsi" w:hAnsiTheme="majorHAnsi" w:cstheme="majorHAnsi"/>
                <w:sz w:val="24"/>
              </w:rPr>
            </w:pPr>
            <w:r w:rsidRPr="00A8344B">
              <w:rPr>
                <w:rFonts w:asciiTheme="majorHAnsi" w:hAnsiTheme="majorHAnsi" w:cstheme="majorHAnsi"/>
                <w:spacing w:val="-2"/>
                <w:sz w:val="24"/>
              </w:rPr>
              <w:t>Committee</w:t>
            </w:r>
          </w:p>
        </w:tc>
        <w:tc>
          <w:tcPr>
            <w:tcW w:w="4381" w:type="dxa"/>
          </w:tcPr>
          <w:p w14:paraId="63F94677" w14:textId="77777777" w:rsidR="002616DC" w:rsidRPr="00A8344B" w:rsidRDefault="002616DC" w:rsidP="008F03E2">
            <w:pPr>
              <w:pStyle w:val="TableParagraph"/>
              <w:spacing w:line="292" w:lineRule="exact"/>
              <w:ind w:left="107"/>
              <w:rPr>
                <w:rFonts w:asciiTheme="majorHAnsi" w:hAnsiTheme="majorHAnsi" w:cstheme="majorHAnsi"/>
                <w:sz w:val="24"/>
              </w:rPr>
            </w:pPr>
            <w:r w:rsidRPr="00A8344B">
              <w:rPr>
                <w:rFonts w:asciiTheme="majorHAnsi" w:hAnsiTheme="majorHAnsi" w:cstheme="majorHAnsi"/>
                <w:sz w:val="24"/>
              </w:rPr>
              <w:t>Bicycle</w:t>
            </w:r>
            <w:r w:rsidRPr="00A8344B">
              <w:rPr>
                <w:rFonts w:asciiTheme="majorHAnsi" w:hAnsiTheme="majorHAnsi" w:cstheme="majorHAnsi"/>
                <w:spacing w:val="-3"/>
                <w:sz w:val="24"/>
              </w:rPr>
              <w:t xml:space="preserve"> </w:t>
            </w:r>
            <w:r w:rsidRPr="00A8344B">
              <w:rPr>
                <w:rFonts w:asciiTheme="majorHAnsi" w:hAnsiTheme="majorHAnsi" w:cstheme="majorHAnsi"/>
                <w:sz w:val="24"/>
              </w:rPr>
              <w:t>and</w:t>
            </w:r>
            <w:r w:rsidRPr="00A8344B">
              <w:rPr>
                <w:rFonts w:asciiTheme="majorHAnsi" w:hAnsiTheme="majorHAnsi" w:cstheme="majorHAnsi"/>
                <w:spacing w:val="-3"/>
                <w:sz w:val="24"/>
              </w:rPr>
              <w:t xml:space="preserve"> </w:t>
            </w:r>
            <w:r w:rsidRPr="00A8344B">
              <w:rPr>
                <w:rFonts w:asciiTheme="majorHAnsi" w:hAnsiTheme="majorHAnsi" w:cstheme="majorHAnsi"/>
                <w:sz w:val="24"/>
              </w:rPr>
              <w:t>pedestrian</w:t>
            </w:r>
            <w:r w:rsidRPr="00A8344B">
              <w:rPr>
                <w:rFonts w:asciiTheme="majorHAnsi" w:hAnsiTheme="majorHAnsi" w:cstheme="majorHAnsi"/>
                <w:spacing w:val="-5"/>
                <w:sz w:val="24"/>
              </w:rPr>
              <w:t xml:space="preserve"> </w:t>
            </w:r>
            <w:r w:rsidRPr="00A8344B">
              <w:rPr>
                <w:rFonts w:asciiTheme="majorHAnsi" w:hAnsiTheme="majorHAnsi" w:cstheme="majorHAnsi"/>
                <w:sz w:val="24"/>
              </w:rPr>
              <w:t>safety</w:t>
            </w:r>
            <w:r w:rsidRPr="00A8344B">
              <w:rPr>
                <w:rFonts w:asciiTheme="majorHAnsi" w:hAnsiTheme="majorHAnsi" w:cstheme="majorHAnsi"/>
                <w:spacing w:val="-3"/>
                <w:sz w:val="24"/>
              </w:rPr>
              <w:t xml:space="preserve"> </w:t>
            </w:r>
            <w:r w:rsidRPr="00A8344B">
              <w:rPr>
                <w:rFonts w:asciiTheme="majorHAnsi" w:hAnsiTheme="majorHAnsi" w:cstheme="majorHAnsi"/>
                <w:spacing w:val="-2"/>
                <w:sz w:val="24"/>
              </w:rPr>
              <w:t>concerns</w:t>
            </w:r>
          </w:p>
        </w:tc>
      </w:tr>
      <w:tr w:rsidR="002616DC" w:rsidRPr="00A8344B" w14:paraId="5F0E595E" w14:textId="77777777" w:rsidTr="00D96292">
        <w:trPr>
          <w:trHeight w:val="501"/>
          <w:jc w:val="center"/>
        </w:trPr>
        <w:tc>
          <w:tcPr>
            <w:tcW w:w="4225" w:type="dxa"/>
          </w:tcPr>
          <w:p w14:paraId="472FEF35" w14:textId="77777777" w:rsidR="002616DC" w:rsidRPr="00A8344B" w:rsidRDefault="002616DC" w:rsidP="008F03E2">
            <w:pPr>
              <w:pStyle w:val="TableParagraph"/>
              <w:spacing w:line="292" w:lineRule="exact"/>
              <w:ind w:left="107"/>
              <w:rPr>
                <w:rFonts w:asciiTheme="majorHAnsi" w:hAnsiTheme="majorHAnsi" w:cstheme="majorHAnsi"/>
                <w:sz w:val="24"/>
              </w:rPr>
            </w:pPr>
            <w:r w:rsidRPr="00A8344B">
              <w:rPr>
                <w:rFonts w:asciiTheme="majorHAnsi" w:hAnsiTheme="majorHAnsi" w:cstheme="majorHAnsi"/>
                <w:sz w:val="24"/>
              </w:rPr>
              <w:t>Traffic</w:t>
            </w:r>
            <w:r w:rsidRPr="00A8344B">
              <w:rPr>
                <w:rFonts w:asciiTheme="majorHAnsi" w:hAnsiTheme="majorHAnsi" w:cstheme="majorHAnsi"/>
                <w:spacing w:val="-4"/>
                <w:sz w:val="24"/>
              </w:rPr>
              <w:t xml:space="preserve"> </w:t>
            </w:r>
            <w:r w:rsidRPr="00A8344B">
              <w:rPr>
                <w:rFonts w:asciiTheme="majorHAnsi" w:hAnsiTheme="majorHAnsi" w:cstheme="majorHAnsi"/>
                <w:sz w:val="24"/>
              </w:rPr>
              <w:t>Management</w:t>
            </w:r>
            <w:r w:rsidRPr="00A8344B">
              <w:rPr>
                <w:rFonts w:asciiTheme="majorHAnsi" w:hAnsiTheme="majorHAnsi" w:cstheme="majorHAnsi"/>
                <w:spacing w:val="-4"/>
                <w:sz w:val="24"/>
              </w:rPr>
              <w:t xml:space="preserve"> </w:t>
            </w:r>
            <w:r w:rsidRPr="00A8344B">
              <w:rPr>
                <w:rFonts w:asciiTheme="majorHAnsi" w:hAnsiTheme="majorHAnsi" w:cstheme="majorHAnsi"/>
                <w:sz w:val="24"/>
              </w:rPr>
              <w:t>and</w:t>
            </w:r>
            <w:r w:rsidRPr="00A8344B">
              <w:rPr>
                <w:rFonts w:asciiTheme="majorHAnsi" w:hAnsiTheme="majorHAnsi" w:cstheme="majorHAnsi"/>
                <w:spacing w:val="-4"/>
                <w:sz w:val="24"/>
              </w:rPr>
              <w:t xml:space="preserve"> </w:t>
            </w:r>
            <w:r w:rsidRPr="00A8344B">
              <w:rPr>
                <w:rFonts w:asciiTheme="majorHAnsi" w:hAnsiTheme="majorHAnsi" w:cstheme="majorHAnsi"/>
                <w:spacing w:val="-2"/>
                <w:sz w:val="24"/>
              </w:rPr>
              <w:t>Operations</w:t>
            </w:r>
          </w:p>
          <w:p w14:paraId="14F8A0CB" w14:textId="77777777" w:rsidR="002616DC" w:rsidRPr="00A8344B" w:rsidRDefault="002616DC" w:rsidP="008F03E2">
            <w:pPr>
              <w:pStyle w:val="TableParagraph"/>
              <w:spacing w:line="273" w:lineRule="exact"/>
              <w:ind w:left="107"/>
              <w:rPr>
                <w:rFonts w:asciiTheme="majorHAnsi" w:hAnsiTheme="majorHAnsi" w:cstheme="majorHAnsi"/>
                <w:sz w:val="24"/>
              </w:rPr>
            </w:pPr>
            <w:r w:rsidRPr="00A8344B">
              <w:rPr>
                <w:rFonts w:asciiTheme="majorHAnsi" w:hAnsiTheme="majorHAnsi" w:cstheme="majorHAnsi"/>
                <w:spacing w:val="-2"/>
                <w:sz w:val="24"/>
              </w:rPr>
              <w:t>Committee</w:t>
            </w:r>
          </w:p>
        </w:tc>
        <w:tc>
          <w:tcPr>
            <w:tcW w:w="4381" w:type="dxa"/>
          </w:tcPr>
          <w:p w14:paraId="213D4BBD" w14:textId="77777777" w:rsidR="002616DC" w:rsidRPr="00A8344B" w:rsidRDefault="002616DC" w:rsidP="008F03E2">
            <w:pPr>
              <w:pStyle w:val="TableParagraph"/>
              <w:spacing w:line="292" w:lineRule="exact"/>
              <w:ind w:left="107"/>
              <w:rPr>
                <w:rFonts w:asciiTheme="majorHAnsi" w:hAnsiTheme="majorHAnsi" w:cstheme="majorHAnsi"/>
                <w:sz w:val="24"/>
              </w:rPr>
            </w:pPr>
            <w:r w:rsidRPr="00A8344B">
              <w:rPr>
                <w:rFonts w:asciiTheme="majorHAnsi" w:hAnsiTheme="majorHAnsi" w:cstheme="majorHAnsi"/>
                <w:sz w:val="24"/>
              </w:rPr>
              <w:t>Identification</w:t>
            </w:r>
            <w:r w:rsidRPr="00A8344B">
              <w:rPr>
                <w:rFonts w:asciiTheme="majorHAnsi" w:hAnsiTheme="majorHAnsi" w:cstheme="majorHAnsi"/>
                <w:spacing w:val="-6"/>
                <w:sz w:val="24"/>
              </w:rPr>
              <w:t xml:space="preserve"> </w:t>
            </w:r>
            <w:r w:rsidRPr="00A8344B">
              <w:rPr>
                <w:rFonts w:asciiTheme="majorHAnsi" w:hAnsiTheme="majorHAnsi" w:cstheme="majorHAnsi"/>
                <w:sz w:val="24"/>
              </w:rPr>
              <w:t>of</w:t>
            </w:r>
            <w:r w:rsidRPr="00A8344B">
              <w:rPr>
                <w:rFonts w:asciiTheme="majorHAnsi" w:hAnsiTheme="majorHAnsi" w:cstheme="majorHAnsi"/>
                <w:spacing w:val="-6"/>
                <w:sz w:val="24"/>
              </w:rPr>
              <w:t xml:space="preserve"> </w:t>
            </w:r>
            <w:r w:rsidRPr="00A8344B">
              <w:rPr>
                <w:rFonts w:asciiTheme="majorHAnsi" w:hAnsiTheme="majorHAnsi" w:cstheme="majorHAnsi"/>
                <w:sz w:val="24"/>
              </w:rPr>
              <w:t>congestion,</w:t>
            </w:r>
            <w:r w:rsidRPr="00A8344B">
              <w:rPr>
                <w:rFonts w:asciiTheme="majorHAnsi" w:hAnsiTheme="majorHAnsi" w:cstheme="majorHAnsi"/>
                <w:spacing w:val="-7"/>
                <w:sz w:val="24"/>
              </w:rPr>
              <w:t xml:space="preserve"> </w:t>
            </w:r>
            <w:r w:rsidRPr="00A8344B">
              <w:rPr>
                <w:rFonts w:asciiTheme="majorHAnsi" w:hAnsiTheme="majorHAnsi" w:cstheme="majorHAnsi"/>
                <w:sz w:val="24"/>
              </w:rPr>
              <w:t>traffic</w:t>
            </w:r>
            <w:r w:rsidRPr="00A8344B">
              <w:rPr>
                <w:rFonts w:asciiTheme="majorHAnsi" w:hAnsiTheme="majorHAnsi" w:cstheme="majorHAnsi"/>
                <w:spacing w:val="-5"/>
                <w:sz w:val="24"/>
              </w:rPr>
              <w:t xml:space="preserve"> </w:t>
            </w:r>
            <w:r w:rsidRPr="00A8344B">
              <w:rPr>
                <w:rFonts w:asciiTheme="majorHAnsi" w:hAnsiTheme="majorHAnsi" w:cstheme="majorHAnsi"/>
                <w:spacing w:val="-2"/>
                <w:sz w:val="24"/>
              </w:rPr>
              <w:t>signals,</w:t>
            </w:r>
          </w:p>
          <w:p w14:paraId="478F49C8" w14:textId="77777777" w:rsidR="002616DC" w:rsidRPr="00A8344B" w:rsidRDefault="002616DC" w:rsidP="008F03E2">
            <w:pPr>
              <w:pStyle w:val="TableParagraph"/>
              <w:spacing w:line="273" w:lineRule="exact"/>
              <w:ind w:left="107"/>
              <w:rPr>
                <w:rFonts w:asciiTheme="majorHAnsi" w:hAnsiTheme="majorHAnsi" w:cstheme="majorHAnsi"/>
                <w:sz w:val="24"/>
              </w:rPr>
            </w:pPr>
            <w:r w:rsidRPr="00A8344B">
              <w:rPr>
                <w:rFonts w:asciiTheme="majorHAnsi" w:hAnsiTheme="majorHAnsi" w:cstheme="majorHAnsi"/>
                <w:sz w:val="24"/>
              </w:rPr>
              <w:t>signage,</w:t>
            </w:r>
            <w:r w:rsidRPr="00A8344B">
              <w:rPr>
                <w:rFonts w:asciiTheme="majorHAnsi" w:hAnsiTheme="majorHAnsi" w:cstheme="majorHAnsi"/>
                <w:spacing w:val="-4"/>
                <w:sz w:val="24"/>
              </w:rPr>
              <w:t xml:space="preserve"> </w:t>
            </w:r>
            <w:r w:rsidRPr="00A8344B">
              <w:rPr>
                <w:rFonts w:asciiTheme="majorHAnsi" w:hAnsiTheme="majorHAnsi" w:cstheme="majorHAnsi"/>
                <w:sz w:val="24"/>
              </w:rPr>
              <w:t>safety,</w:t>
            </w:r>
            <w:r w:rsidRPr="00A8344B">
              <w:rPr>
                <w:rFonts w:asciiTheme="majorHAnsi" w:hAnsiTheme="majorHAnsi" w:cstheme="majorHAnsi"/>
                <w:spacing w:val="-4"/>
                <w:sz w:val="24"/>
              </w:rPr>
              <w:t xml:space="preserve"> </w:t>
            </w:r>
            <w:r w:rsidRPr="00A8344B">
              <w:rPr>
                <w:rFonts w:asciiTheme="majorHAnsi" w:hAnsiTheme="majorHAnsi" w:cstheme="majorHAnsi"/>
                <w:sz w:val="24"/>
              </w:rPr>
              <w:t>and</w:t>
            </w:r>
            <w:r w:rsidRPr="00A8344B">
              <w:rPr>
                <w:rFonts w:asciiTheme="majorHAnsi" w:hAnsiTheme="majorHAnsi" w:cstheme="majorHAnsi"/>
                <w:spacing w:val="-4"/>
                <w:sz w:val="24"/>
              </w:rPr>
              <w:t xml:space="preserve"> </w:t>
            </w:r>
            <w:r w:rsidRPr="00A8344B">
              <w:rPr>
                <w:rFonts w:asciiTheme="majorHAnsi" w:hAnsiTheme="majorHAnsi" w:cstheme="majorHAnsi"/>
                <w:sz w:val="24"/>
              </w:rPr>
              <w:t>traffic</w:t>
            </w:r>
            <w:r w:rsidRPr="00A8344B">
              <w:rPr>
                <w:rFonts w:asciiTheme="majorHAnsi" w:hAnsiTheme="majorHAnsi" w:cstheme="majorHAnsi"/>
                <w:spacing w:val="-4"/>
                <w:sz w:val="24"/>
              </w:rPr>
              <w:t xml:space="preserve"> </w:t>
            </w:r>
            <w:r w:rsidRPr="00A8344B">
              <w:rPr>
                <w:rFonts w:asciiTheme="majorHAnsi" w:hAnsiTheme="majorHAnsi" w:cstheme="majorHAnsi"/>
                <w:spacing w:val="-2"/>
                <w:sz w:val="24"/>
              </w:rPr>
              <w:t>issues</w:t>
            </w:r>
          </w:p>
        </w:tc>
      </w:tr>
      <w:tr w:rsidR="002616DC" w:rsidRPr="00A8344B" w14:paraId="49F0FE26" w14:textId="77777777" w:rsidTr="00D96292">
        <w:trPr>
          <w:trHeight w:val="252"/>
          <w:jc w:val="center"/>
        </w:trPr>
        <w:tc>
          <w:tcPr>
            <w:tcW w:w="4225" w:type="dxa"/>
          </w:tcPr>
          <w:p w14:paraId="44875193" w14:textId="77777777" w:rsidR="002616DC" w:rsidRPr="00A8344B" w:rsidRDefault="002616DC" w:rsidP="008F03E2">
            <w:pPr>
              <w:pStyle w:val="TableParagraph"/>
              <w:spacing w:before="2" w:line="273" w:lineRule="exact"/>
              <w:ind w:left="107"/>
              <w:rPr>
                <w:rFonts w:asciiTheme="majorHAnsi" w:hAnsiTheme="majorHAnsi" w:cstheme="majorHAnsi"/>
                <w:sz w:val="24"/>
              </w:rPr>
            </w:pPr>
            <w:r w:rsidRPr="00A8344B">
              <w:rPr>
                <w:rFonts w:asciiTheme="majorHAnsi" w:hAnsiTheme="majorHAnsi" w:cstheme="majorHAnsi"/>
                <w:sz w:val="24"/>
              </w:rPr>
              <w:t>Local</w:t>
            </w:r>
            <w:r w:rsidRPr="00A8344B">
              <w:rPr>
                <w:rFonts w:asciiTheme="majorHAnsi" w:hAnsiTheme="majorHAnsi" w:cstheme="majorHAnsi"/>
                <w:spacing w:val="-5"/>
                <w:sz w:val="24"/>
              </w:rPr>
              <w:t xml:space="preserve"> </w:t>
            </w:r>
            <w:r w:rsidRPr="00A8344B">
              <w:rPr>
                <w:rFonts w:asciiTheme="majorHAnsi" w:hAnsiTheme="majorHAnsi" w:cstheme="majorHAnsi"/>
                <w:sz w:val="24"/>
              </w:rPr>
              <w:t>Coordinating</w:t>
            </w:r>
            <w:r w:rsidRPr="00A8344B">
              <w:rPr>
                <w:rFonts w:asciiTheme="majorHAnsi" w:hAnsiTheme="majorHAnsi" w:cstheme="majorHAnsi"/>
                <w:spacing w:val="-2"/>
                <w:sz w:val="24"/>
              </w:rPr>
              <w:t xml:space="preserve"> </w:t>
            </w:r>
            <w:r w:rsidRPr="00A8344B">
              <w:rPr>
                <w:rFonts w:asciiTheme="majorHAnsi" w:hAnsiTheme="majorHAnsi" w:cstheme="majorHAnsi"/>
                <w:spacing w:val="-4"/>
                <w:sz w:val="24"/>
              </w:rPr>
              <w:t>Board</w:t>
            </w:r>
          </w:p>
        </w:tc>
        <w:tc>
          <w:tcPr>
            <w:tcW w:w="4381" w:type="dxa"/>
          </w:tcPr>
          <w:p w14:paraId="165159DC" w14:textId="77777777" w:rsidR="002616DC" w:rsidRPr="00A8344B" w:rsidRDefault="002616DC" w:rsidP="008F03E2">
            <w:pPr>
              <w:pStyle w:val="TableParagraph"/>
              <w:spacing w:before="2" w:line="273" w:lineRule="exact"/>
              <w:ind w:left="107"/>
              <w:rPr>
                <w:rFonts w:asciiTheme="majorHAnsi" w:hAnsiTheme="majorHAnsi" w:cstheme="majorHAnsi"/>
                <w:sz w:val="24"/>
              </w:rPr>
            </w:pPr>
            <w:r w:rsidRPr="00A8344B">
              <w:rPr>
                <w:rFonts w:asciiTheme="majorHAnsi" w:hAnsiTheme="majorHAnsi" w:cstheme="majorHAnsi"/>
                <w:sz w:val="24"/>
              </w:rPr>
              <w:t>Transportation</w:t>
            </w:r>
            <w:r w:rsidRPr="00A8344B">
              <w:rPr>
                <w:rFonts w:asciiTheme="majorHAnsi" w:hAnsiTheme="majorHAnsi" w:cstheme="majorHAnsi"/>
                <w:spacing w:val="-6"/>
                <w:sz w:val="24"/>
              </w:rPr>
              <w:t xml:space="preserve"> </w:t>
            </w:r>
            <w:r w:rsidRPr="00A8344B">
              <w:rPr>
                <w:rFonts w:asciiTheme="majorHAnsi" w:hAnsiTheme="majorHAnsi" w:cstheme="majorHAnsi"/>
                <w:sz w:val="24"/>
              </w:rPr>
              <w:t>for</w:t>
            </w:r>
            <w:r w:rsidRPr="00A8344B">
              <w:rPr>
                <w:rFonts w:asciiTheme="majorHAnsi" w:hAnsiTheme="majorHAnsi" w:cstheme="majorHAnsi"/>
                <w:spacing w:val="-6"/>
                <w:sz w:val="24"/>
              </w:rPr>
              <w:t xml:space="preserve"> </w:t>
            </w:r>
            <w:r w:rsidRPr="00A8344B">
              <w:rPr>
                <w:rFonts w:asciiTheme="majorHAnsi" w:hAnsiTheme="majorHAnsi" w:cstheme="majorHAnsi"/>
                <w:sz w:val="24"/>
              </w:rPr>
              <w:t>disadvantaged</w:t>
            </w:r>
            <w:r w:rsidRPr="00A8344B">
              <w:rPr>
                <w:rFonts w:asciiTheme="majorHAnsi" w:hAnsiTheme="majorHAnsi" w:cstheme="majorHAnsi"/>
                <w:spacing w:val="-5"/>
                <w:sz w:val="24"/>
              </w:rPr>
              <w:t xml:space="preserve"> </w:t>
            </w:r>
            <w:r w:rsidRPr="00A8344B">
              <w:rPr>
                <w:rFonts w:asciiTheme="majorHAnsi" w:hAnsiTheme="majorHAnsi" w:cstheme="majorHAnsi"/>
                <w:spacing w:val="-2"/>
                <w:sz w:val="24"/>
              </w:rPr>
              <w:t>citizens</w:t>
            </w:r>
          </w:p>
        </w:tc>
      </w:tr>
      <w:tr w:rsidR="002616DC" w:rsidRPr="00A8344B" w14:paraId="7E256EE6" w14:textId="77777777" w:rsidTr="00D96292">
        <w:trPr>
          <w:trHeight w:val="501"/>
          <w:jc w:val="center"/>
        </w:trPr>
        <w:tc>
          <w:tcPr>
            <w:tcW w:w="4225" w:type="dxa"/>
          </w:tcPr>
          <w:p w14:paraId="3D52DE9B" w14:textId="77777777" w:rsidR="002616DC" w:rsidRPr="00A8344B" w:rsidRDefault="002616DC" w:rsidP="008F03E2">
            <w:pPr>
              <w:pStyle w:val="TableParagraph"/>
              <w:spacing w:line="292" w:lineRule="exact"/>
              <w:ind w:left="107"/>
              <w:rPr>
                <w:rFonts w:asciiTheme="majorHAnsi" w:hAnsiTheme="majorHAnsi" w:cstheme="majorHAnsi"/>
                <w:sz w:val="24"/>
              </w:rPr>
            </w:pPr>
            <w:r w:rsidRPr="00A8344B">
              <w:rPr>
                <w:rFonts w:asciiTheme="majorHAnsi" w:hAnsiTheme="majorHAnsi" w:cstheme="majorHAnsi"/>
                <w:sz w:val="24"/>
              </w:rPr>
              <w:t>Community</w:t>
            </w:r>
            <w:r w:rsidRPr="00A8344B">
              <w:rPr>
                <w:rFonts w:asciiTheme="majorHAnsi" w:hAnsiTheme="majorHAnsi" w:cstheme="majorHAnsi"/>
                <w:spacing w:val="-4"/>
                <w:sz w:val="24"/>
              </w:rPr>
              <w:t xml:space="preserve"> </w:t>
            </w:r>
            <w:r w:rsidRPr="00A8344B">
              <w:rPr>
                <w:rFonts w:asciiTheme="majorHAnsi" w:hAnsiTheme="majorHAnsi" w:cstheme="majorHAnsi"/>
                <w:sz w:val="24"/>
              </w:rPr>
              <w:t>Traffic</w:t>
            </w:r>
            <w:r w:rsidRPr="00A8344B">
              <w:rPr>
                <w:rFonts w:asciiTheme="majorHAnsi" w:hAnsiTheme="majorHAnsi" w:cstheme="majorHAnsi"/>
                <w:spacing w:val="-4"/>
                <w:sz w:val="24"/>
              </w:rPr>
              <w:t xml:space="preserve"> </w:t>
            </w:r>
            <w:r w:rsidRPr="00A8344B">
              <w:rPr>
                <w:rFonts w:asciiTheme="majorHAnsi" w:hAnsiTheme="majorHAnsi" w:cstheme="majorHAnsi"/>
                <w:sz w:val="24"/>
              </w:rPr>
              <w:t>Safety</w:t>
            </w:r>
            <w:r w:rsidRPr="00A8344B">
              <w:rPr>
                <w:rFonts w:asciiTheme="majorHAnsi" w:hAnsiTheme="majorHAnsi" w:cstheme="majorHAnsi"/>
                <w:spacing w:val="-4"/>
                <w:sz w:val="24"/>
              </w:rPr>
              <w:t xml:space="preserve"> Team</w:t>
            </w:r>
          </w:p>
        </w:tc>
        <w:tc>
          <w:tcPr>
            <w:tcW w:w="4381" w:type="dxa"/>
          </w:tcPr>
          <w:p w14:paraId="2F32C23E" w14:textId="77777777" w:rsidR="002616DC" w:rsidRPr="00A8344B" w:rsidRDefault="002616DC" w:rsidP="008F03E2">
            <w:pPr>
              <w:pStyle w:val="TableParagraph"/>
              <w:spacing w:line="292" w:lineRule="exact"/>
              <w:ind w:left="107"/>
              <w:rPr>
                <w:rFonts w:asciiTheme="majorHAnsi" w:hAnsiTheme="majorHAnsi" w:cstheme="majorHAnsi"/>
                <w:sz w:val="24"/>
              </w:rPr>
            </w:pPr>
            <w:r w:rsidRPr="00A8344B">
              <w:rPr>
                <w:rFonts w:asciiTheme="majorHAnsi" w:hAnsiTheme="majorHAnsi" w:cstheme="majorHAnsi"/>
                <w:sz w:val="24"/>
              </w:rPr>
              <w:t>A</w:t>
            </w:r>
            <w:r w:rsidRPr="00A8344B">
              <w:rPr>
                <w:rFonts w:asciiTheme="majorHAnsi" w:hAnsiTheme="majorHAnsi" w:cstheme="majorHAnsi"/>
                <w:spacing w:val="-4"/>
                <w:sz w:val="24"/>
              </w:rPr>
              <w:t xml:space="preserve"> </w:t>
            </w:r>
            <w:r w:rsidRPr="00A8344B">
              <w:rPr>
                <w:rFonts w:asciiTheme="majorHAnsi" w:hAnsiTheme="majorHAnsi" w:cstheme="majorHAnsi"/>
                <w:sz w:val="24"/>
              </w:rPr>
              <w:t>team</w:t>
            </w:r>
            <w:r w:rsidRPr="00A8344B">
              <w:rPr>
                <w:rFonts w:asciiTheme="majorHAnsi" w:hAnsiTheme="majorHAnsi" w:cstheme="majorHAnsi"/>
                <w:spacing w:val="-3"/>
                <w:sz w:val="24"/>
              </w:rPr>
              <w:t xml:space="preserve"> </w:t>
            </w:r>
            <w:r w:rsidRPr="00A8344B">
              <w:rPr>
                <w:rFonts w:asciiTheme="majorHAnsi" w:hAnsiTheme="majorHAnsi" w:cstheme="majorHAnsi"/>
                <w:sz w:val="24"/>
              </w:rPr>
              <w:t>that</w:t>
            </w:r>
            <w:r w:rsidRPr="00A8344B">
              <w:rPr>
                <w:rFonts w:asciiTheme="majorHAnsi" w:hAnsiTheme="majorHAnsi" w:cstheme="majorHAnsi"/>
                <w:spacing w:val="-2"/>
                <w:sz w:val="24"/>
              </w:rPr>
              <w:t xml:space="preserve"> </w:t>
            </w:r>
            <w:r w:rsidRPr="00A8344B">
              <w:rPr>
                <w:rFonts w:asciiTheme="majorHAnsi" w:hAnsiTheme="majorHAnsi" w:cstheme="majorHAnsi"/>
                <w:sz w:val="24"/>
              </w:rPr>
              <w:t>responds</w:t>
            </w:r>
            <w:r w:rsidRPr="00A8344B">
              <w:rPr>
                <w:rFonts w:asciiTheme="majorHAnsi" w:hAnsiTheme="majorHAnsi" w:cstheme="majorHAnsi"/>
                <w:spacing w:val="-1"/>
                <w:sz w:val="24"/>
              </w:rPr>
              <w:t xml:space="preserve"> </w:t>
            </w:r>
            <w:r w:rsidRPr="00A8344B">
              <w:rPr>
                <w:rFonts w:asciiTheme="majorHAnsi" w:hAnsiTheme="majorHAnsi" w:cstheme="majorHAnsi"/>
                <w:sz w:val="24"/>
              </w:rPr>
              <w:t>to</w:t>
            </w:r>
            <w:r w:rsidRPr="00A8344B">
              <w:rPr>
                <w:rFonts w:asciiTheme="majorHAnsi" w:hAnsiTheme="majorHAnsi" w:cstheme="majorHAnsi"/>
                <w:spacing w:val="-3"/>
                <w:sz w:val="24"/>
              </w:rPr>
              <w:t xml:space="preserve"> </w:t>
            </w:r>
            <w:r w:rsidRPr="00A8344B">
              <w:rPr>
                <w:rFonts w:asciiTheme="majorHAnsi" w:hAnsiTheme="majorHAnsi" w:cstheme="majorHAnsi"/>
                <w:sz w:val="24"/>
              </w:rPr>
              <w:t>specific</w:t>
            </w:r>
            <w:r w:rsidRPr="00A8344B">
              <w:rPr>
                <w:rFonts w:asciiTheme="majorHAnsi" w:hAnsiTheme="majorHAnsi" w:cstheme="majorHAnsi"/>
                <w:spacing w:val="-2"/>
                <w:sz w:val="24"/>
              </w:rPr>
              <w:t xml:space="preserve"> traffic</w:t>
            </w:r>
          </w:p>
          <w:p w14:paraId="49528782" w14:textId="77777777" w:rsidR="002616DC" w:rsidRPr="00A8344B" w:rsidRDefault="002616DC" w:rsidP="008F03E2">
            <w:pPr>
              <w:pStyle w:val="TableParagraph"/>
              <w:spacing w:line="273" w:lineRule="exact"/>
              <w:ind w:left="107"/>
              <w:rPr>
                <w:rFonts w:asciiTheme="majorHAnsi" w:hAnsiTheme="majorHAnsi" w:cstheme="majorHAnsi"/>
                <w:sz w:val="24"/>
              </w:rPr>
            </w:pPr>
            <w:r w:rsidRPr="00A8344B">
              <w:rPr>
                <w:rFonts w:asciiTheme="majorHAnsi" w:hAnsiTheme="majorHAnsi" w:cstheme="majorHAnsi"/>
                <w:sz w:val="24"/>
              </w:rPr>
              <w:t>concerns</w:t>
            </w:r>
            <w:r w:rsidRPr="00A8344B">
              <w:rPr>
                <w:rFonts w:asciiTheme="majorHAnsi" w:hAnsiTheme="majorHAnsi" w:cstheme="majorHAnsi"/>
                <w:spacing w:val="-4"/>
                <w:sz w:val="24"/>
              </w:rPr>
              <w:t xml:space="preserve"> </w:t>
            </w:r>
            <w:r w:rsidRPr="00A8344B">
              <w:rPr>
                <w:rFonts w:asciiTheme="majorHAnsi" w:hAnsiTheme="majorHAnsi" w:cstheme="majorHAnsi"/>
                <w:sz w:val="24"/>
              </w:rPr>
              <w:t>and</w:t>
            </w:r>
            <w:r w:rsidRPr="00A8344B">
              <w:rPr>
                <w:rFonts w:asciiTheme="majorHAnsi" w:hAnsiTheme="majorHAnsi" w:cstheme="majorHAnsi"/>
                <w:spacing w:val="-5"/>
                <w:sz w:val="24"/>
              </w:rPr>
              <w:t xml:space="preserve"> </w:t>
            </w:r>
            <w:r w:rsidRPr="00A8344B">
              <w:rPr>
                <w:rFonts w:asciiTheme="majorHAnsi" w:hAnsiTheme="majorHAnsi" w:cstheme="majorHAnsi"/>
                <w:sz w:val="24"/>
              </w:rPr>
              <w:t>provides</w:t>
            </w:r>
            <w:r w:rsidRPr="00A8344B">
              <w:rPr>
                <w:rFonts w:asciiTheme="majorHAnsi" w:hAnsiTheme="majorHAnsi" w:cstheme="majorHAnsi"/>
                <w:spacing w:val="-3"/>
                <w:sz w:val="24"/>
              </w:rPr>
              <w:t xml:space="preserve"> </w:t>
            </w:r>
            <w:r w:rsidRPr="00A8344B">
              <w:rPr>
                <w:rFonts w:asciiTheme="majorHAnsi" w:hAnsiTheme="majorHAnsi" w:cstheme="majorHAnsi"/>
                <w:spacing w:val="-2"/>
                <w:sz w:val="24"/>
              </w:rPr>
              <w:t>solutions</w:t>
            </w:r>
          </w:p>
        </w:tc>
      </w:tr>
      <w:tr w:rsidR="002616DC" w:rsidRPr="00A8344B" w14:paraId="69880682" w14:textId="77777777" w:rsidTr="00D96292">
        <w:trPr>
          <w:trHeight w:val="752"/>
          <w:jc w:val="center"/>
        </w:trPr>
        <w:tc>
          <w:tcPr>
            <w:tcW w:w="4225" w:type="dxa"/>
          </w:tcPr>
          <w:p w14:paraId="7D1C643D" w14:textId="77777777" w:rsidR="002616DC" w:rsidRPr="00A8344B" w:rsidRDefault="002616DC" w:rsidP="008F03E2">
            <w:pPr>
              <w:pStyle w:val="TableParagraph"/>
              <w:spacing w:line="292" w:lineRule="exact"/>
              <w:ind w:left="107"/>
              <w:rPr>
                <w:rFonts w:asciiTheme="majorHAnsi" w:hAnsiTheme="majorHAnsi" w:cstheme="majorHAnsi"/>
                <w:sz w:val="24"/>
              </w:rPr>
            </w:pPr>
            <w:r w:rsidRPr="00A8344B">
              <w:rPr>
                <w:rFonts w:asciiTheme="majorHAnsi" w:hAnsiTheme="majorHAnsi" w:cstheme="majorHAnsi"/>
                <w:sz w:val="24"/>
              </w:rPr>
              <w:t>Traffic</w:t>
            </w:r>
            <w:r w:rsidRPr="00A8344B">
              <w:rPr>
                <w:rFonts w:asciiTheme="majorHAnsi" w:hAnsiTheme="majorHAnsi" w:cstheme="majorHAnsi"/>
                <w:spacing w:val="-4"/>
                <w:sz w:val="24"/>
              </w:rPr>
              <w:t xml:space="preserve"> </w:t>
            </w:r>
            <w:r w:rsidRPr="00A8344B">
              <w:rPr>
                <w:rFonts w:asciiTheme="majorHAnsi" w:hAnsiTheme="majorHAnsi" w:cstheme="majorHAnsi"/>
                <w:sz w:val="24"/>
              </w:rPr>
              <w:t>Incident</w:t>
            </w:r>
            <w:r w:rsidRPr="00A8344B">
              <w:rPr>
                <w:rFonts w:asciiTheme="majorHAnsi" w:hAnsiTheme="majorHAnsi" w:cstheme="majorHAnsi"/>
                <w:spacing w:val="-4"/>
                <w:sz w:val="24"/>
              </w:rPr>
              <w:t xml:space="preserve"> </w:t>
            </w:r>
            <w:r w:rsidRPr="00A8344B">
              <w:rPr>
                <w:rFonts w:asciiTheme="majorHAnsi" w:hAnsiTheme="majorHAnsi" w:cstheme="majorHAnsi"/>
                <w:spacing w:val="-2"/>
                <w:sz w:val="24"/>
              </w:rPr>
              <w:t>Management</w:t>
            </w:r>
          </w:p>
        </w:tc>
        <w:tc>
          <w:tcPr>
            <w:tcW w:w="4381" w:type="dxa"/>
          </w:tcPr>
          <w:p w14:paraId="06FE6C29" w14:textId="0FABEEAF" w:rsidR="002616DC" w:rsidRPr="00A8344B" w:rsidRDefault="002616DC" w:rsidP="00D96292">
            <w:pPr>
              <w:pStyle w:val="TableParagraph"/>
              <w:ind w:left="107"/>
              <w:rPr>
                <w:rFonts w:asciiTheme="majorHAnsi" w:hAnsiTheme="majorHAnsi" w:cstheme="majorHAnsi"/>
                <w:sz w:val="24"/>
              </w:rPr>
            </w:pPr>
            <w:r w:rsidRPr="00A8344B">
              <w:rPr>
                <w:rFonts w:asciiTheme="majorHAnsi" w:hAnsiTheme="majorHAnsi" w:cstheme="majorHAnsi"/>
                <w:sz w:val="24"/>
              </w:rPr>
              <w:t>Team to review major traffic crashes/traffic concerns</w:t>
            </w:r>
            <w:r w:rsidRPr="00A8344B">
              <w:rPr>
                <w:rFonts w:asciiTheme="majorHAnsi" w:hAnsiTheme="majorHAnsi" w:cstheme="majorHAnsi"/>
                <w:spacing w:val="-7"/>
                <w:sz w:val="24"/>
              </w:rPr>
              <w:t xml:space="preserve"> </w:t>
            </w:r>
            <w:r w:rsidRPr="00A8344B">
              <w:rPr>
                <w:rFonts w:asciiTheme="majorHAnsi" w:hAnsiTheme="majorHAnsi" w:cstheme="majorHAnsi"/>
                <w:sz w:val="24"/>
              </w:rPr>
              <w:t>and</w:t>
            </w:r>
            <w:r w:rsidRPr="00A8344B">
              <w:rPr>
                <w:rFonts w:asciiTheme="majorHAnsi" w:hAnsiTheme="majorHAnsi" w:cstheme="majorHAnsi"/>
                <w:spacing w:val="-8"/>
                <w:sz w:val="24"/>
              </w:rPr>
              <w:t xml:space="preserve"> </w:t>
            </w:r>
            <w:r w:rsidRPr="00A8344B">
              <w:rPr>
                <w:rFonts w:asciiTheme="majorHAnsi" w:hAnsiTheme="majorHAnsi" w:cstheme="majorHAnsi"/>
                <w:sz w:val="24"/>
              </w:rPr>
              <w:t>provide</w:t>
            </w:r>
            <w:r w:rsidRPr="00A8344B">
              <w:rPr>
                <w:rFonts w:asciiTheme="majorHAnsi" w:hAnsiTheme="majorHAnsi" w:cstheme="majorHAnsi"/>
                <w:spacing w:val="-6"/>
                <w:sz w:val="24"/>
              </w:rPr>
              <w:t xml:space="preserve"> </w:t>
            </w:r>
            <w:r w:rsidRPr="00A8344B">
              <w:rPr>
                <w:rFonts w:asciiTheme="majorHAnsi" w:hAnsiTheme="majorHAnsi" w:cstheme="majorHAnsi"/>
                <w:sz w:val="24"/>
              </w:rPr>
              <w:t>solutions</w:t>
            </w:r>
            <w:r w:rsidRPr="00A8344B">
              <w:rPr>
                <w:rFonts w:asciiTheme="majorHAnsi" w:hAnsiTheme="majorHAnsi" w:cstheme="majorHAnsi"/>
                <w:spacing w:val="-9"/>
                <w:sz w:val="24"/>
              </w:rPr>
              <w:t xml:space="preserve"> </w:t>
            </w:r>
            <w:r w:rsidRPr="00A8344B">
              <w:rPr>
                <w:rFonts w:asciiTheme="majorHAnsi" w:hAnsiTheme="majorHAnsi" w:cstheme="majorHAnsi"/>
                <w:sz w:val="24"/>
              </w:rPr>
              <w:t>to</w:t>
            </w:r>
            <w:r w:rsidRPr="00A8344B">
              <w:rPr>
                <w:rFonts w:asciiTheme="majorHAnsi" w:hAnsiTheme="majorHAnsi" w:cstheme="majorHAnsi"/>
                <w:spacing w:val="-6"/>
                <w:sz w:val="24"/>
              </w:rPr>
              <w:t xml:space="preserve"> </w:t>
            </w:r>
            <w:r w:rsidRPr="00A8344B">
              <w:rPr>
                <w:rFonts w:asciiTheme="majorHAnsi" w:hAnsiTheme="majorHAnsi" w:cstheme="majorHAnsi"/>
                <w:sz w:val="24"/>
              </w:rPr>
              <w:t>reduce</w:t>
            </w:r>
            <w:r w:rsidRPr="00A8344B">
              <w:rPr>
                <w:rFonts w:asciiTheme="majorHAnsi" w:hAnsiTheme="majorHAnsi" w:cstheme="majorHAnsi"/>
                <w:spacing w:val="-9"/>
                <w:sz w:val="24"/>
              </w:rPr>
              <w:t xml:space="preserve"> </w:t>
            </w:r>
            <w:r w:rsidRPr="00A8344B">
              <w:rPr>
                <w:rFonts w:asciiTheme="majorHAnsi" w:hAnsiTheme="majorHAnsi" w:cstheme="majorHAnsi"/>
                <w:sz w:val="24"/>
              </w:rPr>
              <w:t>and</w:t>
            </w:r>
            <w:r w:rsidR="00D96292">
              <w:rPr>
                <w:rFonts w:asciiTheme="majorHAnsi" w:hAnsiTheme="majorHAnsi" w:cstheme="majorHAnsi"/>
                <w:sz w:val="24"/>
              </w:rPr>
              <w:t xml:space="preserve"> </w:t>
            </w:r>
            <w:r w:rsidRPr="00A8344B">
              <w:rPr>
                <w:rFonts w:asciiTheme="majorHAnsi" w:hAnsiTheme="majorHAnsi" w:cstheme="majorHAnsi"/>
                <w:sz w:val="24"/>
              </w:rPr>
              <w:t>prevent</w:t>
            </w:r>
            <w:r w:rsidRPr="00A8344B">
              <w:rPr>
                <w:rFonts w:asciiTheme="majorHAnsi" w:hAnsiTheme="majorHAnsi" w:cstheme="majorHAnsi"/>
                <w:spacing w:val="-4"/>
                <w:sz w:val="24"/>
              </w:rPr>
              <w:t xml:space="preserve"> </w:t>
            </w:r>
            <w:r w:rsidRPr="00A8344B">
              <w:rPr>
                <w:rFonts w:asciiTheme="majorHAnsi" w:hAnsiTheme="majorHAnsi" w:cstheme="majorHAnsi"/>
                <w:sz w:val="24"/>
              </w:rPr>
              <w:t>secondary</w:t>
            </w:r>
            <w:r w:rsidRPr="00A8344B">
              <w:rPr>
                <w:rFonts w:asciiTheme="majorHAnsi" w:hAnsiTheme="majorHAnsi" w:cstheme="majorHAnsi"/>
                <w:spacing w:val="-6"/>
                <w:sz w:val="24"/>
              </w:rPr>
              <w:t xml:space="preserve"> </w:t>
            </w:r>
            <w:r w:rsidRPr="00A8344B">
              <w:rPr>
                <w:rFonts w:asciiTheme="majorHAnsi" w:hAnsiTheme="majorHAnsi" w:cstheme="majorHAnsi"/>
                <w:sz w:val="24"/>
              </w:rPr>
              <w:t>traffic</w:t>
            </w:r>
            <w:r w:rsidRPr="00A8344B">
              <w:rPr>
                <w:rFonts w:asciiTheme="majorHAnsi" w:hAnsiTheme="majorHAnsi" w:cstheme="majorHAnsi"/>
                <w:spacing w:val="-6"/>
                <w:sz w:val="24"/>
              </w:rPr>
              <w:t xml:space="preserve"> </w:t>
            </w:r>
            <w:r w:rsidRPr="00A8344B">
              <w:rPr>
                <w:rFonts w:asciiTheme="majorHAnsi" w:hAnsiTheme="majorHAnsi" w:cstheme="majorHAnsi"/>
                <w:spacing w:val="-2"/>
                <w:sz w:val="24"/>
              </w:rPr>
              <w:t>crashes</w:t>
            </w:r>
          </w:p>
        </w:tc>
      </w:tr>
    </w:tbl>
    <w:p w14:paraId="226E8A1C" w14:textId="77777777" w:rsidR="00B87812" w:rsidRPr="00A8344B" w:rsidRDefault="00811BC1">
      <w:pPr>
        <w:pStyle w:val="Heading1"/>
        <w:rPr>
          <w:rFonts w:cstheme="majorHAnsi"/>
        </w:rPr>
      </w:pPr>
      <w:r w:rsidRPr="00A8344B">
        <w:rPr>
          <w:rFonts w:cstheme="majorHAnsi"/>
        </w:rPr>
        <w:lastRenderedPageBreak/>
        <w:t>CALEA Compliance Review</w:t>
      </w:r>
    </w:p>
    <w:p w14:paraId="05B528B2" w14:textId="77777777" w:rsidR="00B87812" w:rsidRDefault="002359B8">
      <w:pPr>
        <w:rPr>
          <w:rFonts w:asciiTheme="majorHAnsi" w:hAnsiTheme="majorHAnsi" w:cstheme="majorHAnsi"/>
          <w:sz w:val="24"/>
          <w:szCs w:val="24"/>
        </w:rPr>
      </w:pPr>
      <w:r w:rsidRPr="00A8344B">
        <w:rPr>
          <w:rFonts w:asciiTheme="majorHAnsi" w:hAnsiTheme="majorHAnsi" w:cstheme="majorHAnsi"/>
          <w:sz w:val="24"/>
          <w:szCs w:val="24"/>
        </w:rPr>
        <w:t xml:space="preserve">This document satisfies the annual review requirement of CALEA Standard </w:t>
      </w:r>
      <w:proofErr w:type="gramStart"/>
      <w:r w:rsidRPr="00A8344B">
        <w:rPr>
          <w:rFonts w:asciiTheme="majorHAnsi" w:hAnsiTheme="majorHAnsi" w:cstheme="majorHAnsi"/>
          <w:sz w:val="24"/>
          <w:szCs w:val="24"/>
        </w:rPr>
        <w:t>61.1.1</w:t>
      </w:r>
      <w:proofErr w:type="gramEnd"/>
      <w:r w:rsidRPr="00A8344B">
        <w:rPr>
          <w:rFonts w:asciiTheme="majorHAnsi" w:hAnsiTheme="majorHAnsi" w:cstheme="majorHAnsi"/>
          <w:sz w:val="24"/>
          <w:szCs w:val="24"/>
        </w:rPr>
        <w:t xml:space="preserve">, which requires agencies to compile, analyze, and review traffic crash and enforcement data </w:t>
      </w:r>
      <w:proofErr w:type="gramStart"/>
      <w:r w:rsidRPr="00A8344B">
        <w:rPr>
          <w:rFonts w:asciiTheme="majorHAnsi" w:hAnsiTheme="majorHAnsi" w:cstheme="majorHAnsi"/>
          <w:sz w:val="24"/>
          <w:szCs w:val="24"/>
        </w:rPr>
        <w:t>in order to</w:t>
      </w:r>
      <w:proofErr w:type="gramEnd"/>
      <w:r w:rsidRPr="00A8344B">
        <w:rPr>
          <w:rFonts w:asciiTheme="majorHAnsi" w:hAnsiTheme="majorHAnsi" w:cstheme="majorHAnsi"/>
          <w:sz w:val="24"/>
          <w:szCs w:val="24"/>
        </w:rPr>
        <w:t xml:space="preserve"> direct selective enforcement activities.</w:t>
      </w:r>
    </w:p>
    <w:p w14:paraId="0F5C6CA8" w14:textId="77777777" w:rsidR="00D96292" w:rsidRPr="00A8344B" w:rsidRDefault="00D96292">
      <w:pPr>
        <w:rPr>
          <w:rFonts w:asciiTheme="majorHAnsi" w:hAnsiTheme="majorHAnsi" w:cstheme="majorHAnsi"/>
        </w:rPr>
      </w:pPr>
    </w:p>
    <w:p w14:paraId="11E6E3F2" w14:textId="77777777" w:rsidR="00B87812" w:rsidRPr="00A8344B" w:rsidRDefault="00811BC1">
      <w:pPr>
        <w:pStyle w:val="Heading1"/>
        <w:rPr>
          <w:rFonts w:cstheme="majorHAnsi"/>
        </w:rPr>
      </w:pPr>
      <w:r w:rsidRPr="00A8344B">
        <w:rPr>
          <w:rFonts w:cstheme="majorHAnsi"/>
        </w:rPr>
        <w:t>Conclusion</w:t>
      </w:r>
    </w:p>
    <w:p w14:paraId="24F83B44" w14:textId="22AC5E94" w:rsidR="00916515" w:rsidRPr="00A8344B" w:rsidRDefault="00DB6EF7" w:rsidP="00916515">
      <w:pPr>
        <w:rPr>
          <w:rFonts w:asciiTheme="majorHAnsi" w:hAnsiTheme="majorHAnsi" w:cstheme="majorHAnsi"/>
        </w:rPr>
      </w:pPr>
      <w:r w:rsidRPr="00DB6EF7">
        <w:rPr>
          <w:rFonts w:asciiTheme="majorHAnsi" w:hAnsiTheme="majorHAnsi" w:cstheme="majorHAnsi"/>
        </w:rPr>
        <w:t xml:space="preserve">In accordance with </w:t>
      </w:r>
      <w:r w:rsidRPr="00DB6EF7">
        <w:rPr>
          <w:rFonts w:asciiTheme="majorHAnsi" w:hAnsiTheme="majorHAnsi" w:cstheme="majorHAnsi"/>
          <w:b/>
          <w:bCs/>
        </w:rPr>
        <w:t>CALEA Standard 61.1.1</w:t>
      </w:r>
      <w:r w:rsidRPr="00DB6EF7">
        <w:rPr>
          <w:rFonts w:asciiTheme="majorHAnsi" w:hAnsiTheme="majorHAnsi" w:cstheme="majorHAnsi"/>
        </w:rPr>
        <w:t xml:space="preserve">, the Cape Coral Police Department conducts an annual analysis of traffic crash data to identify trends, contributing factors, and locations requiring targeted enforcement or engineering </w:t>
      </w:r>
      <w:r w:rsidRPr="00DB6EF7">
        <w:rPr>
          <w:rFonts w:asciiTheme="majorHAnsi" w:hAnsiTheme="majorHAnsi" w:cstheme="majorHAnsi"/>
        </w:rPr>
        <w:t>review.</w:t>
      </w:r>
      <w:r w:rsidRPr="00A8344B">
        <w:rPr>
          <w:rFonts w:asciiTheme="majorHAnsi" w:hAnsiTheme="majorHAnsi" w:cstheme="majorHAnsi"/>
        </w:rPr>
        <w:t xml:space="preserve"> The</w:t>
      </w:r>
      <w:r w:rsidR="00916515" w:rsidRPr="00A8344B">
        <w:rPr>
          <w:rFonts w:asciiTheme="majorHAnsi" w:hAnsiTheme="majorHAnsi" w:cstheme="majorHAnsi"/>
        </w:rPr>
        <w:t xml:space="preserve"> department will continue to analyze crash data, deploy targeted enforcement strategies, and engage the community to reduce crashes, prevent injuries, and save lives. Through collaboration, innovation, and data-driven policing strategies, the Cape Coral Police Department remains committed to improving roadway safety for all residents and visitors of Cape Coral.</w:t>
      </w:r>
    </w:p>
    <w:p w14:paraId="288F336D" w14:textId="77777777" w:rsidR="00916515" w:rsidRPr="00A8344B" w:rsidRDefault="00916515" w:rsidP="00916515">
      <w:pPr>
        <w:rPr>
          <w:rFonts w:asciiTheme="majorHAnsi" w:hAnsiTheme="majorHAnsi" w:cstheme="majorHAnsi"/>
        </w:rPr>
      </w:pPr>
    </w:p>
    <w:p w14:paraId="18B4AB93" w14:textId="3E898131" w:rsidR="00916515" w:rsidRDefault="00916515" w:rsidP="00916515">
      <w:pPr>
        <w:jc w:val="center"/>
        <w:rPr>
          <w:rFonts w:asciiTheme="majorHAnsi" w:hAnsiTheme="majorHAnsi" w:cstheme="majorHAnsi"/>
          <w:noProof/>
        </w:rPr>
      </w:pPr>
    </w:p>
    <w:p w14:paraId="4F58EB37" w14:textId="77777777" w:rsidR="008F2A7A" w:rsidRDefault="008F2A7A" w:rsidP="00916515">
      <w:pPr>
        <w:jc w:val="center"/>
        <w:rPr>
          <w:rFonts w:asciiTheme="majorHAnsi" w:hAnsiTheme="majorHAnsi" w:cstheme="majorHAnsi"/>
          <w:noProof/>
        </w:rPr>
      </w:pPr>
    </w:p>
    <w:p w14:paraId="635FA87E" w14:textId="77777777" w:rsidR="008F2A7A" w:rsidRDefault="008F2A7A" w:rsidP="00916515">
      <w:pPr>
        <w:jc w:val="center"/>
        <w:rPr>
          <w:rFonts w:asciiTheme="majorHAnsi" w:hAnsiTheme="majorHAnsi" w:cstheme="majorHAnsi"/>
          <w:noProof/>
        </w:rPr>
      </w:pPr>
    </w:p>
    <w:p w14:paraId="2DAEF4BC" w14:textId="77777777" w:rsidR="008F2A7A" w:rsidRDefault="008F2A7A" w:rsidP="00916515">
      <w:pPr>
        <w:jc w:val="center"/>
        <w:rPr>
          <w:rFonts w:asciiTheme="majorHAnsi" w:hAnsiTheme="majorHAnsi" w:cstheme="majorHAnsi"/>
          <w:noProof/>
        </w:rPr>
      </w:pPr>
    </w:p>
    <w:p w14:paraId="24649221" w14:textId="77777777" w:rsidR="008F2A7A" w:rsidRDefault="008F2A7A" w:rsidP="00916515">
      <w:pPr>
        <w:jc w:val="center"/>
        <w:rPr>
          <w:rFonts w:asciiTheme="majorHAnsi" w:hAnsiTheme="majorHAnsi" w:cstheme="majorHAnsi"/>
          <w:noProof/>
        </w:rPr>
      </w:pPr>
    </w:p>
    <w:p w14:paraId="543886B0" w14:textId="77777777" w:rsidR="008F2A7A" w:rsidRDefault="008F2A7A" w:rsidP="00916515">
      <w:pPr>
        <w:jc w:val="center"/>
        <w:rPr>
          <w:rFonts w:asciiTheme="majorHAnsi" w:hAnsiTheme="majorHAnsi" w:cstheme="majorHAnsi"/>
          <w:noProof/>
        </w:rPr>
      </w:pPr>
    </w:p>
    <w:p w14:paraId="22C4B139" w14:textId="77777777" w:rsidR="008F2A7A" w:rsidRDefault="008F2A7A" w:rsidP="00916515">
      <w:pPr>
        <w:jc w:val="center"/>
        <w:rPr>
          <w:rFonts w:asciiTheme="majorHAnsi" w:hAnsiTheme="majorHAnsi" w:cstheme="majorHAnsi"/>
          <w:noProof/>
        </w:rPr>
      </w:pPr>
    </w:p>
    <w:p w14:paraId="2CB94920" w14:textId="77777777" w:rsidR="008F2A7A" w:rsidRDefault="008F2A7A" w:rsidP="00916515">
      <w:pPr>
        <w:jc w:val="center"/>
        <w:rPr>
          <w:rFonts w:asciiTheme="majorHAnsi" w:hAnsiTheme="majorHAnsi" w:cstheme="majorHAnsi"/>
          <w:noProof/>
        </w:rPr>
      </w:pPr>
    </w:p>
    <w:p w14:paraId="6BA78875" w14:textId="77777777" w:rsidR="008F2A7A" w:rsidRDefault="008F2A7A" w:rsidP="00916515">
      <w:pPr>
        <w:jc w:val="center"/>
        <w:rPr>
          <w:rFonts w:asciiTheme="majorHAnsi" w:hAnsiTheme="majorHAnsi" w:cstheme="majorHAnsi"/>
          <w:noProof/>
        </w:rPr>
      </w:pPr>
    </w:p>
    <w:p w14:paraId="26C69687" w14:textId="77777777" w:rsidR="008F2A7A" w:rsidRDefault="008F2A7A" w:rsidP="00916515">
      <w:pPr>
        <w:jc w:val="center"/>
        <w:rPr>
          <w:rFonts w:asciiTheme="majorHAnsi" w:hAnsiTheme="majorHAnsi" w:cstheme="majorHAnsi"/>
          <w:noProof/>
        </w:rPr>
      </w:pPr>
    </w:p>
    <w:p w14:paraId="534E4DE4" w14:textId="77777777" w:rsidR="008F2A7A" w:rsidRDefault="008F2A7A" w:rsidP="00916515">
      <w:pPr>
        <w:jc w:val="center"/>
        <w:rPr>
          <w:rFonts w:asciiTheme="majorHAnsi" w:hAnsiTheme="majorHAnsi" w:cstheme="majorHAnsi"/>
          <w:noProof/>
        </w:rPr>
      </w:pPr>
    </w:p>
    <w:p w14:paraId="21C1684D" w14:textId="77777777" w:rsidR="008F2A7A" w:rsidRPr="00A8344B" w:rsidRDefault="008F2A7A" w:rsidP="00916515">
      <w:pPr>
        <w:jc w:val="center"/>
        <w:rPr>
          <w:rFonts w:asciiTheme="majorHAnsi" w:hAnsiTheme="majorHAnsi" w:cstheme="majorHAnsi"/>
        </w:rPr>
      </w:pPr>
    </w:p>
    <w:p w14:paraId="6626EB1C" w14:textId="77777777" w:rsidR="00B87812" w:rsidRPr="00A8344B" w:rsidRDefault="00B87812">
      <w:pPr>
        <w:rPr>
          <w:rFonts w:asciiTheme="majorHAnsi" w:hAnsiTheme="majorHAnsi" w:cstheme="majorHAnsi"/>
        </w:rPr>
      </w:pPr>
    </w:p>
    <w:p w14:paraId="7E1680A9" w14:textId="77777777" w:rsidR="00B87812" w:rsidRPr="00A8344B" w:rsidRDefault="00811BC1">
      <w:pPr>
        <w:pStyle w:val="Heading1"/>
        <w:rPr>
          <w:rFonts w:cstheme="majorHAnsi"/>
        </w:rPr>
      </w:pPr>
      <w:r w:rsidRPr="00A8344B">
        <w:rPr>
          <w:rFonts w:cstheme="majorHAnsi"/>
        </w:rPr>
        <w:lastRenderedPageBreak/>
        <w:t>Appendix</w:t>
      </w:r>
    </w:p>
    <w:p w14:paraId="462A53B5" w14:textId="67C1129D" w:rsidR="00916515" w:rsidRPr="00A8344B" w:rsidRDefault="002359B8" w:rsidP="00916515">
      <w:pPr>
        <w:rPr>
          <w:rFonts w:asciiTheme="majorHAnsi" w:hAnsiTheme="majorHAnsi" w:cstheme="majorHAnsi"/>
        </w:rPr>
      </w:pPr>
      <w:r w:rsidRPr="00A8344B">
        <w:rPr>
          <w:rFonts w:asciiTheme="majorHAnsi" w:hAnsiTheme="majorHAnsi" w:cstheme="majorHAnsi"/>
        </w:rPr>
        <w:t xml:space="preserve">Florida Department of Highway Safety and Motor Vehicles (FLHSMV). (2025). </w:t>
      </w:r>
      <w:r w:rsidRPr="00A8344B">
        <w:rPr>
          <w:rFonts w:asciiTheme="majorHAnsi" w:hAnsiTheme="majorHAnsi" w:cstheme="majorHAnsi"/>
          <w:i/>
          <w:iCs/>
        </w:rPr>
        <w:t>Put It Down: Focus on Driving.</w:t>
      </w:r>
      <w:r w:rsidRPr="00A8344B">
        <w:rPr>
          <w:rFonts w:asciiTheme="majorHAnsi" w:hAnsiTheme="majorHAnsi" w:cstheme="majorHAnsi"/>
        </w:rPr>
        <w:t xml:space="preserve"> Retrieved from </w:t>
      </w:r>
      <w:hyperlink r:id="rId39" w:tgtFrame="_new" w:history="1">
        <w:r w:rsidRPr="00A8344B">
          <w:rPr>
            <w:rStyle w:val="Hyperlink"/>
            <w:rFonts w:asciiTheme="majorHAnsi" w:hAnsiTheme="majorHAnsi" w:cstheme="majorHAnsi"/>
          </w:rPr>
          <w:t>https://www.flhsmv.gov</w:t>
        </w:r>
      </w:hyperlink>
    </w:p>
    <w:p w14:paraId="60DA1521" w14:textId="77777777" w:rsidR="00916515" w:rsidRPr="00A8344B" w:rsidRDefault="00916515" w:rsidP="00916515">
      <w:pPr>
        <w:rPr>
          <w:rFonts w:asciiTheme="majorHAnsi" w:hAnsiTheme="majorHAnsi" w:cstheme="majorHAnsi"/>
        </w:rPr>
      </w:pPr>
      <w:r w:rsidRPr="00A8344B">
        <w:rPr>
          <w:rFonts w:asciiTheme="majorHAnsi" w:hAnsiTheme="majorHAnsi" w:cstheme="majorHAnsi"/>
        </w:rPr>
        <w:t xml:space="preserve">Statistics, U. B. (2025, June 11). Retrieved from: </w:t>
      </w:r>
      <w:hyperlink r:id="rId40" w:anchor="eag_fl_capecoral_msa.f.3">
        <w:r w:rsidRPr="00A8344B">
          <w:rPr>
            <w:rStyle w:val="Hyperlink"/>
            <w:rFonts w:asciiTheme="majorHAnsi" w:hAnsiTheme="majorHAnsi" w:cstheme="majorHAnsi"/>
          </w:rPr>
          <w:t>https://www.bls.gov/eag/eag.fl_capecoral_msa.htm#eag_fl_capecoral_msa.f.3</w:t>
        </w:r>
      </w:hyperlink>
    </w:p>
    <w:p w14:paraId="4C7B12F2" w14:textId="77777777" w:rsidR="00916515" w:rsidRPr="00A8344B" w:rsidRDefault="0031145C" w:rsidP="00916515">
      <w:pPr>
        <w:rPr>
          <w:rFonts w:asciiTheme="majorHAnsi" w:hAnsiTheme="majorHAnsi" w:cstheme="majorHAnsi"/>
        </w:rPr>
      </w:pPr>
      <w:r w:rsidRPr="00A8344B">
        <w:rPr>
          <w:rFonts w:asciiTheme="majorHAnsi" w:hAnsiTheme="majorHAnsi" w:cstheme="majorHAnsi"/>
        </w:rPr>
        <w:t xml:space="preserve">United States Census Bureau. (2024, July 1). </w:t>
      </w:r>
      <w:r w:rsidRPr="00A8344B">
        <w:rPr>
          <w:rFonts w:asciiTheme="majorHAnsi" w:hAnsiTheme="majorHAnsi" w:cstheme="majorHAnsi"/>
          <w:i/>
        </w:rPr>
        <w:t>Quick Facts Cape Coral City, Florida</w:t>
      </w:r>
      <w:r w:rsidRPr="00A8344B">
        <w:rPr>
          <w:rFonts w:asciiTheme="majorHAnsi" w:hAnsiTheme="majorHAnsi" w:cstheme="majorHAnsi"/>
        </w:rPr>
        <w:t xml:space="preserve">. Retrieved from: </w:t>
      </w:r>
      <w:hyperlink r:id="rId41">
        <w:r w:rsidRPr="00A8344B">
          <w:rPr>
            <w:rStyle w:val="Hyperlink"/>
            <w:rFonts w:asciiTheme="majorHAnsi" w:hAnsiTheme="majorHAnsi" w:cstheme="majorHAnsi"/>
          </w:rPr>
          <w:t>https://www.census.gov/quickfacts/fact/table/capecoralcityflorida</w:t>
        </w:r>
      </w:hyperlink>
    </w:p>
    <w:p w14:paraId="2892AF8C" w14:textId="77777777" w:rsidR="00916515" w:rsidRPr="00A8344B" w:rsidRDefault="00916515" w:rsidP="00916515">
      <w:pPr>
        <w:rPr>
          <w:rFonts w:asciiTheme="majorHAnsi" w:hAnsiTheme="majorHAnsi" w:cstheme="majorHAnsi"/>
        </w:rPr>
      </w:pPr>
    </w:p>
    <w:sectPr w:rsidR="00916515" w:rsidRPr="00A8344B" w:rsidSect="00BA1310">
      <w:headerReference w:type="even" r:id="rId42"/>
      <w:headerReference w:type="default" r:id="rId43"/>
      <w:footerReference w:type="even" r:id="rId44"/>
      <w:footerReference w:type="default" r:id="rId45"/>
      <w:headerReference w:type="first" r:id="rId46"/>
      <w:footerReference w:type="first" r:id="rId47"/>
      <w:pgSz w:w="12240" w:h="15840"/>
      <w:pgMar w:top="1440" w:right="1080" w:bottom="1440" w:left="1080" w:header="720" w:footer="720" w:gutter="0"/>
      <w:pgBorders w:display="firstPage" w:offsetFrom="page">
        <w:top w:val="threeDEmboss" w:sz="18" w:space="24" w:color="auto"/>
        <w:left w:val="threeDEmboss" w:sz="18" w:space="24" w:color="auto"/>
        <w:bottom w:val="threeDEngrave" w:sz="18" w:space="24" w:color="auto"/>
        <w:right w:val="threeDEngrave" w:sz="18" w:space="24" w:color="auto"/>
      </w:pgBorder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0D593A7" w14:textId="77777777" w:rsidR="006914ED" w:rsidRDefault="006914ED" w:rsidP="00A315CF">
      <w:pPr>
        <w:spacing w:after="0" w:line="240" w:lineRule="auto"/>
      </w:pPr>
      <w:r>
        <w:separator/>
      </w:r>
    </w:p>
  </w:endnote>
  <w:endnote w:type="continuationSeparator" w:id="0">
    <w:p w14:paraId="57D6095B" w14:textId="77777777" w:rsidR="006914ED" w:rsidRDefault="006914ED" w:rsidP="00A315C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409020205020404"/>
    <w:charset w:val="00"/>
    <w:family w:val="auto"/>
    <w:pitch w:val="variable"/>
    <w:sig w:usb0="00000003" w:usb1="00000000" w:usb2="00000000" w:usb3="00000000" w:csb0="00000001" w:csb1="00000000"/>
  </w:font>
  <w:font w:name="Aptos Narrow">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82A16B" w14:textId="77777777" w:rsidR="00811BC1" w:rsidRDefault="00811BC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3816BB" w14:textId="7DB8CA6D" w:rsidR="007A4838" w:rsidRDefault="004D1A23">
    <w:pPr>
      <w:pStyle w:val="Footer"/>
      <w:pBdr>
        <w:top w:val="single" w:sz="12" w:space="4" w:color="1A2E4A"/>
      </w:pBdr>
      <w:rPr>
        <w:sz w:val="18"/>
        <w:szCs w:val="18"/>
      </w:rPr>
    </w:pPr>
    <w:r>
      <w:rPr>
        <w:b/>
        <w:noProof/>
        <w:color w:val="C9A84C"/>
        <w:sz w:val="18"/>
        <w:szCs w:val="18"/>
      </w:rPr>
      <w:drawing>
        <wp:inline distT="0" distB="0" distL="0" distR="0" wp14:anchorId="2B5B9C97" wp14:editId="37A53564">
          <wp:extent cx="252000" cy="252000"/>
          <wp:effectExtent l="0" t="0" r="0" b="0"/>
          <wp:docPr id="1474935780" name="Picture 1" descr="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935780" name="Picture 1" descr="Logo&#10;&#10;AI-generated content may be incorrect."/>
                  <pic:cNvPicPr/>
                </pic:nvPicPr>
                <pic:blipFill>
                  <a:blip r:embed="rId1"/>
                  <a:stretch>
                    <a:fillRect/>
                  </a:stretch>
                </pic:blipFill>
                <pic:spPr>
                  <a:xfrm>
                    <a:off x="0" y="0"/>
                    <a:ext cx="264679" cy="264679"/>
                  </a:xfrm>
                  <a:prstGeom prst="rect">
                    <a:avLst/>
                  </a:prstGeom>
                </pic:spPr>
              </pic:pic>
            </a:graphicData>
          </a:graphic>
        </wp:inline>
      </w:drawing>
    </w:r>
    <w:r>
      <w:rPr>
        <w:b/>
        <w:color w:val="C9A84C"/>
        <w:sz w:val="18"/>
        <w:szCs w:val="18"/>
      </w:rPr>
      <w:t xml:space="preserve">All Rights Reserved | </w:t>
    </w:r>
    <w:r w:rsidR="00811BC1">
      <w:rPr>
        <w:b/>
        <w:color w:val="C9A84C"/>
        <w:sz w:val="18"/>
        <w:szCs w:val="18"/>
      </w:rPr>
      <w:t>CAPE CORAL POLICE DEPARTMENT</w:t>
    </w:r>
    <w:r w:rsidR="00811BC1">
      <w:rPr>
        <w:color w:val="1A2E4A"/>
        <w:sz w:val="18"/>
        <w:szCs w:val="18"/>
      </w:rPr>
      <w:t xml:space="preserve"> | Annual Traffic Safety Plan </w:t>
    </w:r>
    <w:proofErr w:type="gramStart"/>
    <w:r w:rsidR="00811BC1">
      <w:rPr>
        <w:color w:val="1A2E4A"/>
        <w:sz w:val="18"/>
        <w:szCs w:val="18"/>
      </w:rPr>
      <w:t>2025</w:t>
    </w:r>
    <w:r w:rsidR="00A26B4C">
      <w:rPr>
        <w:color w:val="1A2E4A"/>
        <w:sz w:val="18"/>
        <w:szCs w:val="18"/>
      </w:rPr>
      <w:t xml:space="preserve">  </w:t>
    </w:r>
    <w:r w:rsidR="00811BC1">
      <w:rPr>
        <w:color w:val="1A2E4A"/>
        <w:sz w:val="18"/>
        <w:szCs w:val="18"/>
      </w:rPr>
      <w:t>Page</w:t>
    </w:r>
    <w:proofErr w:type="gramEnd"/>
    <w:r w:rsidR="00811BC1">
      <w:rPr>
        <w:color w:val="1A2E4A"/>
        <w:sz w:val="18"/>
        <w:szCs w:val="18"/>
      </w:rPr>
      <w:t xml:space="preserve"> </w:t>
    </w:r>
    <w:r w:rsidR="00811BC1">
      <w:rPr>
        <w:b/>
        <w:color w:val="1A2E4A"/>
        <w:sz w:val="18"/>
        <w:szCs w:val="18"/>
      </w:rPr>
      <w:fldChar w:fldCharType="begin"/>
    </w:r>
    <w:r w:rsidR="00811BC1">
      <w:rPr>
        <w:color w:val="1A2E4A"/>
        <w:sz w:val="18"/>
        <w:szCs w:val="18"/>
      </w:rPr>
      <w:instrText xml:space="preserve"> PAGE </w:instrText>
    </w:r>
    <w:r w:rsidR="00811BC1">
      <w:rPr>
        <w:b/>
        <w:color w:val="1A2E4A"/>
        <w:sz w:val="18"/>
        <w:szCs w:val="18"/>
      </w:rPr>
      <w:fldChar w:fldCharType="separate"/>
    </w:r>
    <w:r w:rsidR="00811BC1">
      <w:rPr>
        <w:noProof/>
        <w:color w:val="1A2E4A"/>
        <w:sz w:val="18"/>
        <w:szCs w:val="18"/>
      </w:rPr>
      <w:t>1</w:t>
    </w:r>
    <w:r w:rsidR="00811BC1">
      <w:rPr>
        <w:b/>
        <w:color w:val="1A2E4A"/>
        <w:sz w:val="18"/>
        <w:szCs w:val="18"/>
      </w:rPr>
      <w:fldChar w:fldCharType="end"/>
    </w:r>
    <w:r w:rsidR="00811BC1">
      <w:rPr>
        <w:color w:val="1A2E4A"/>
        <w:sz w:val="18"/>
        <w:szCs w:val="18"/>
      </w:rPr>
      <w:t xml:space="preserve"> of </w:t>
    </w:r>
    <w:r w:rsidR="00811BC1">
      <w:rPr>
        <w:b/>
        <w:color w:val="1A2E4A"/>
        <w:sz w:val="18"/>
        <w:szCs w:val="18"/>
      </w:rPr>
      <w:fldChar w:fldCharType="begin"/>
    </w:r>
    <w:r w:rsidR="00811BC1">
      <w:rPr>
        <w:color w:val="1A2E4A"/>
        <w:sz w:val="18"/>
        <w:szCs w:val="18"/>
      </w:rPr>
      <w:instrText xml:space="preserve"> NUMPAGES </w:instrText>
    </w:r>
    <w:r w:rsidR="00811BC1">
      <w:rPr>
        <w:b/>
        <w:color w:val="1A2E4A"/>
        <w:sz w:val="18"/>
        <w:szCs w:val="18"/>
      </w:rPr>
      <w:fldChar w:fldCharType="separate"/>
    </w:r>
    <w:r w:rsidR="00811BC1">
      <w:rPr>
        <w:noProof/>
        <w:color w:val="1A2E4A"/>
        <w:sz w:val="18"/>
        <w:szCs w:val="18"/>
      </w:rPr>
      <w:t>1</w:t>
    </w:r>
    <w:r w:rsidR="00811BC1">
      <w:rPr>
        <w:b/>
        <w:color w:val="1A2E4A"/>
        <w:sz w:val="18"/>
        <w:szCs w:val="18"/>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AA4227" w14:textId="77777777" w:rsidR="00811BC1" w:rsidRDefault="00811BC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05AC8B2" w14:textId="77777777" w:rsidR="006914ED" w:rsidRDefault="006914ED" w:rsidP="00A315CF">
      <w:pPr>
        <w:spacing w:after="0" w:line="240" w:lineRule="auto"/>
      </w:pPr>
      <w:r>
        <w:separator/>
      </w:r>
    </w:p>
  </w:footnote>
  <w:footnote w:type="continuationSeparator" w:id="0">
    <w:p w14:paraId="4EB8B54B" w14:textId="77777777" w:rsidR="006914ED" w:rsidRDefault="006914ED" w:rsidP="00A315C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EB8FE2" w14:textId="77777777" w:rsidR="00811BC1" w:rsidRDefault="00811BC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6252BD" w14:textId="77777777" w:rsidR="00811BC1" w:rsidRDefault="00811BC1">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7F22A9" w14:textId="77777777" w:rsidR="00811BC1" w:rsidRDefault="00811BC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C310EC42"/>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E4089024"/>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15:restartNumberingAfterBreak="0">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15:restartNumberingAfterBreak="0">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15:restartNumberingAfterBreak="0">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15:restartNumberingAfterBreak="0">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15:restartNumberingAfterBreak="0">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abstractNum w:abstractNumId="9" w15:restartNumberingAfterBreak="0">
    <w:nsid w:val="071D1374"/>
    <w:multiLevelType w:val="hybridMultilevel"/>
    <w:tmpl w:val="E9D2E0D2"/>
    <w:lvl w:ilvl="0" w:tplc="5EA8DE9C">
      <w:numFmt w:val="bullet"/>
      <w:lvlText w:val=""/>
      <w:lvlJc w:val="left"/>
      <w:pPr>
        <w:ind w:left="2160" w:hanging="360"/>
      </w:pPr>
      <w:rPr>
        <w:rFonts w:ascii="Symbol" w:eastAsia="Symbol" w:hAnsi="Symbol" w:cs="Symbol" w:hint="default"/>
        <w:b w:val="0"/>
        <w:bCs w:val="0"/>
        <w:i w:val="0"/>
        <w:iCs w:val="0"/>
        <w:spacing w:val="0"/>
        <w:w w:val="99"/>
        <w:sz w:val="20"/>
        <w:szCs w:val="20"/>
        <w:lang w:val="en-US" w:eastAsia="en-US" w:bidi="ar-SA"/>
      </w:rPr>
    </w:lvl>
    <w:lvl w:ilvl="1" w:tplc="A19A2566">
      <w:numFmt w:val="bullet"/>
      <w:lvlText w:val="•"/>
      <w:lvlJc w:val="left"/>
      <w:pPr>
        <w:ind w:left="3168" w:hanging="360"/>
      </w:pPr>
      <w:rPr>
        <w:rFonts w:hint="default"/>
        <w:lang w:val="en-US" w:eastAsia="en-US" w:bidi="ar-SA"/>
      </w:rPr>
    </w:lvl>
    <w:lvl w:ilvl="2" w:tplc="1068C574">
      <w:numFmt w:val="bullet"/>
      <w:lvlText w:val="•"/>
      <w:lvlJc w:val="left"/>
      <w:pPr>
        <w:ind w:left="4176" w:hanging="360"/>
      </w:pPr>
      <w:rPr>
        <w:rFonts w:hint="default"/>
        <w:lang w:val="en-US" w:eastAsia="en-US" w:bidi="ar-SA"/>
      </w:rPr>
    </w:lvl>
    <w:lvl w:ilvl="3" w:tplc="6DD2AB0A">
      <w:numFmt w:val="bullet"/>
      <w:lvlText w:val="•"/>
      <w:lvlJc w:val="left"/>
      <w:pPr>
        <w:ind w:left="5184" w:hanging="360"/>
      </w:pPr>
      <w:rPr>
        <w:rFonts w:hint="default"/>
        <w:lang w:val="en-US" w:eastAsia="en-US" w:bidi="ar-SA"/>
      </w:rPr>
    </w:lvl>
    <w:lvl w:ilvl="4" w:tplc="44AE4BE4">
      <w:numFmt w:val="bullet"/>
      <w:lvlText w:val="•"/>
      <w:lvlJc w:val="left"/>
      <w:pPr>
        <w:ind w:left="6192" w:hanging="360"/>
      </w:pPr>
      <w:rPr>
        <w:rFonts w:hint="default"/>
        <w:lang w:val="en-US" w:eastAsia="en-US" w:bidi="ar-SA"/>
      </w:rPr>
    </w:lvl>
    <w:lvl w:ilvl="5" w:tplc="D458C034">
      <w:numFmt w:val="bullet"/>
      <w:lvlText w:val="•"/>
      <w:lvlJc w:val="left"/>
      <w:pPr>
        <w:ind w:left="7200" w:hanging="360"/>
      </w:pPr>
      <w:rPr>
        <w:rFonts w:hint="default"/>
        <w:lang w:val="en-US" w:eastAsia="en-US" w:bidi="ar-SA"/>
      </w:rPr>
    </w:lvl>
    <w:lvl w:ilvl="6" w:tplc="286055D2">
      <w:numFmt w:val="bullet"/>
      <w:lvlText w:val="•"/>
      <w:lvlJc w:val="left"/>
      <w:pPr>
        <w:ind w:left="8208" w:hanging="360"/>
      </w:pPr>
      <w:rPr>
        <w:rFonts w:hint="default"/>
        <w:lang w:val="en-US" w:eastAsia="en-US" w:bidi="ar-SA"/>
      </w:rPr>
    </w:lvl>
    <w:lvl w:ilvl="7" w:tplc="B224B452">
      <w:numFmt w:val="bullet"/>
      <w:lvlText w:val="•"/>
      <w:lvlJc w:val="left"/>
      <w:pPr>
        <w:ind w:left="9216" w:hanging="360"/>
      </w:pPr>
      <w:rPr>
        <w:rFonts w:hint="default"/>
        <w:lang w:val="en-US" w:eastAsia="en-US" w:bidi="ar-SA"/>
      </w:rPr>
    </w:lvl>
    <w:lvl w:ilvl="8" w:tplc="1E3C3038">
      <w:numFmt w:val="bullet"/>
      <w:lvlText w:val="•"/>
      <w:lvlJc w:val="left"/>
      <w:pPr>
        <w:ind w:left="10224" w:hanging="360"/>
      </w:pPr>
      <w:rPr>
        <w:rFonts w:hint="default"/>
        <w:lang w:val="en-US" w:eastAsia="en-US" w:bidi="ar-SA"/>
      </w:rPr>
    </w:lvl>
  </w:abstractNum>
  <w:abstractNum w:abstractNumId="10" w15:restartNumberingAfterBreak="0">
    <w:nsid w:val="42AB4CB9"/>
    <w:multiLevelType w:val="hybridMultilevel"/>
    <w:tmpl w:val="1214E39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54F156A1"/>
    <w:multiLevelType w:val="hybridMultilevel"/>
    <w:tmpl w:val="5CF8097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15:restartNumberingAfterBreak="0">
    <w:nsid w:val="68F7277C"/>
    <w:multiLevelType w:val="hybridMultilevel"/>
    <w:tmpl w:val="AF9EEB3E"/>
    <w:lvl w:ilvl="0" w:tplc="4D96CD5A">
      <w:start w:val="1"/>
      <w:numFmt w:val="decimal"/>
      <w:lvlText w:val="%1."/>
      <w:lvlJc w:val="left"/>
      <w:pPr>
        <w:ind w:left="2160" w:hanging="360"/>
        <w:jc w:val="left"/>
      </w:pPr>
      <w:rPr>
        <w:rFonts w:ascii="Calibri" w:eastAsia="Calibri" w:hAnsi="Calibri" w:cs="Calibri" w:hint="default"/>
        <w:b w:val="0"/>
        <w:bCs w:val="0"/>
        <w:i w:val="0"/>
        <w:iCs w:val="0"/>
        <w:spacing w:val="0"/>
        <w:w w:val="100"/>
        <w:sz w:val="24"/>
        <w:szCs w:val="24"/>
        <w:lang w:val="en-US" w:eastAsia="en-US" w:bidi="ar-SA"/>
      </w:rPr>
    </w:lvl>
    <w:lvl w:ilvl="1" w:tplc="99165274">
      <w:numFmt w:val="bullet"/>
      <w:lvlText w:val="o"/>
      <w:lvlJc w:val="left"/>
      <w:pPr>
        <w:ind w:left="2880" w:hanging="360"/>
      </w:pPr>
      <w:rPr>
        <w:rFonts w:ascii="Courier New" w:eastAsia="Courier New" w:hAnsi="Courier New" w:cs="Courier New" w:hint="default"/>
        <w:b w:val="0"/>
        <w:bCs w:val="0"/>
        <w:i w:val="0"/>
        <w:iCs w:val="0"/>
        <w:spacing w:val="0"/>
        <w:w w:val="99"/>
        <w:sz w:val="20"/>
        <w:szCs w:val="20"/>
        <w:lang w:val="en-US" w:eastAsia="en-US" w:bidi="ar-SA"/>
      </w:rPr>
    </w:lvl>
    <w:lvl w:ilvl="2" w:tplc="851283D0">
      <w:numFmt w:val="bullet"/>
      <w:lvlText w:val="•"/>
      <w:lvlJc w:val="left"/>
      <w:pPr>
        <w:ind w:left="3920" w:hanging="360"/>
      </w:pPr>
      <w:rPr>
        <w:rFonts w:hint="default"/>
        <w:lang w:val="en-US" w:eastAsia="en-US" w:bidi="ar-SA"/>
      </w:rPr>
    </w:lvl>
    <w:lvl w:ilvl="3" w:tplc="5EDC8AD2">
      <w:numFmt w:val="bullet"/>
      <w:lvlText w:val="•"/>
      <w:lvlJc w:val="left"/>
      <w:pPr>
        <w:ind w:left="4960" w:hanging="360"/>
      </w:pPr>
      <w:rPr>
        <w:rFonts w:hint="default"/>
        <w:lang w:val="en-US" w:eastAsia="en-US" w:bidi="ar-SA"/>
      </w:rPr>
    </w:lvl>
    <w:lvl w:ilvl="4" w:tplc="3114536C">
      <w:numFmt w:val="bullet"/>
      <w:lvlText w:val="•"/>
      <w:lvlJc w:val="left"/>
      <w:pPr>
        <w:ind w:left="6000" w:hanging="360"/>
      </w:pPr>
      <w:rPr>
        <w:rFonts w:hint="default"/>
        <w:lang w:val="en-US" w:eastAsia="en-US" w:bidi="ar-SA"/>
      </w:rPr>
    </w:lvl>
    <w:lvl w:ilvl="5" w:tplc="EBF26014">
      <w:numFmt w:val="bullet"/>
      <w:lvlText w:val="•"/>
      <w:lvlJc w:val="left"/>
      <w:pPr>
        <w:ind w:left="7040" w:hanging="360"/>
      </w:pPr>
      <w:rPr>
        <w:rFonts w:hint="default"/>
        <w:lang w:val="en-US" w:eastAsia="en-US" w:bidi="ar-SA"/>
      </w:rPr>
    </w:lvl>
    <w:lvl w:ilvl="6" w:tplc="5FB073E2">
      <w:numFmt w:val="bullet"/>
      <w:lvlText w:val="•"/>
      <w:lvlJc w:val="left"/>
      <w:pPr>
        <w:ind w:left="8080" w:hanging="360"/>
      </w:pPr>
      <w:rPr>
        <w:rFonts w:hint="default"/>
        <w:lang w:val="en-US" w:eastAsia="en-US" w:bidi="ar-SA"/>
      </w:rPr>
    </w:lvl>
    <w:lvl w:ilvl="7" w:tplc="223A68CC">
      <w:numFmt w:val="bullet"/>
      <w:lvlText w:val="•"/>
      <w:lvlJc w:val="left"/>
      <w:pPr>
        <w:ind w:left="9120" w:hanging="360"/>
      </w:pPr>
      <w:rPr>
        <w:rFonts w:hint="default"/>
        <w:lang w:val="en-US" w:eastAsia="en-US" w:bidi="ar-SA"/>
      </w:rPr>
    </w:lvl>
    <w:lvl w:ilvl="8" w:tplc="EC1C9160">
      <w:numFmt w:val="bullet"/>
      <w:lvlText w:val="•"/>
      <w:lvlJc w:val="left"/>
      <w:pPr>
        <w:ind w:left="10160" w:hanging="360"/>
      </w:pPr>
      <w:rPr>
        <w:rFonts w:hint="default"/>
        <w:lang w:val="en-US" w:eastAsia="en-US" w:bidi="ar-SA"/>
      </w:rPr>
    </w:lvl>
  </w:abstractNum>
  <w:num w:numId="1" w16cid:durableId="1884362495">
    <w:abstractNumId w:val="8"/>
  </w:num>
  <w:num w:numId="2" w16cid:durableId="1083911913">
    <w:abstractNumId w:val="6"/>
  </w:num>
  <w:num w:numId="3" w16cid:durableId="255479977">
    <w:abstractNumId w:val="5"/>
  </w:num>
  <w:num w:numId="4" w16cid:durableId="1860508248">
    <w:abstractNumId w:val="4"/>
  </w:num>
  <w:num w:numId="5" w16cid:durableId="1534660004">
    <w:abstractNumId w:val="7"/>
  </w:num>
  <w:num w:numId="6" w16cid:durableId="789200065">
    <w:abstractNumId w:val="3"/>
  </w:num>
  <w:num w:numId="7" w16cid:durableId="156194444">
    <w:abstractNumId w:val="2"/>
  </w:num>
  <w:num w:numId="8" w16cid:durableId="2095129657">
    <w:abstractNumId w:val="1"/>
  </w:num>
  <w:num w:numId="9" w16cid:durableId="984700225">
    <w:abstractNumId w:val="0"/>
  </w:num>
  <w:num w:numId="10" w16cid:durableId="834956854">
    <w:abstractNumId w:val="9"/>
  </w:num>
  <w:num w:numId="11" w16cid:durableId="454758270">
    <w:abstractNumId w:val="12"/>
  </w:num>
  <w:num w:numId="12" w16cid:durableId="549809627">
    <w:abstractNumId w:val="10"/>
  </w:num>
  <w:num w:numId="13" w16cid:durableId="1972782840">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7730"/>
    <w:rsid w:val="0003193A"/>
    <w:rsid w:val="00034616"/>
    <w:rsid w:val="0006063C"/>
    <w:rsid w:val="000B7439"/>
    <w:rsid w:val="000D3DAD"/>
    <w:rsid w:val="000F4DF6"/>
    <w:rsid w:val="00143B6C"/>
    <w:rsid w:val="0015074B"/>
    <w:rsid w:val="001F69D5"/>
    <w:rsid w:val="00201117"/>
    <w:rsid w:val="0021630E"/>
    <w:rsid w:val="00217348"/>
    <w:rsid w:val="002359B8"/>
    <w:rsid w:val="0025446C"/>
    <w:rsid w:val="00261330"/>
    <w:rsid w:val="002616DC"/>
    <w:rsid w:val="002818BE"/>
    <w:rsid w:val="00291C44"/>
    <w:rsid w:val="0029639D"/>
    <w:rsid w:val="0031145C"/>
    <w:rsid w:val="00326F90"/>
    <w:rsid w:val="00361903"/>
    <w:rsid w:val="00364A68"/>
    <w:rsid w:val="00380A63"/>
    <w:rsid w:val="00387EC0"/>
    <w:rsid w:val="00395A8C"/>
    <w:rsid w:val="003C279A"/>
    <w:rsid w:val="00411B87"/>
    <w:rsid w:val="00442143"/>
    <w:rsid w:val="004C6ACD"/>
    <w:rsid w:val="004D194D"/>
    <w:rsid w:val="004D1A23"/>
    <w:rsid w:val="004D3295"/>
    <w:rsid w:val="004F0168"/>
    <w:rsid w:val="00535757"/>
    <w:rsid w:val="0058423B"/>
    <w:rsid w:val="005F5F8E"/>
    <w:rsid w:val="00605A24"/>
    <w:rsid w:val="0063245A"/>
    <w:rsid w:val="00680B25"/>
    <w:rsid w:val="006914ED"/>
    <w:rsid w:val="00695830"/>
    <w:rsid w:val="00697587"/>
    <w:rsid w:val="006A54E3"/>
    <w:rsid w:val="007100F9"/>
    <w:rsid w:val="00710B4C"/>
    <w:rsid w:val="00724DB5"/>
    <w:rsid w:val="00747D1E"/>
    <w:rsid w:val="00765E80"/>
    <w:rsid w:val="00791486"/>
    <w:rsid w:val="007A4838"/>
    <w:rsid w:val="007B4E85"/>
    <w:rsid w:val="007E3665"/>
    <w:rsid w:val="00811BC1"/>
    <w:rsid w:val="00824853"/>
    <w:rsid w:val="00854CBE"/>
    <w:rsid w:val="00865DD5"/>
    <w:rsid w:val="00885115"/>
    <w:rsid w:val="008B2D35"/>
    <w:rsid w:val="008E5FB0"/>
    <w:rsid w:val="008F2A7A"/>
    <w:rsid w:val="0091055A"/>
    <w:rsid w:val="00916515"/>
    <w:rsid w:val="00920DB4"/>
    <w:rsid w:val="00930AEA"/>
    <w:rsid w:val="00940E08"/>
    <w:rsid w:val="009C4B16"/>
    <w:rsid w:val="009E1F10"/>
    <w:rsid w:val="00A16AE5"/>
    <w:rsid w:val="00A26B4C"/>
    <w:rsid w:val="00A315CF"/>
    <w:rsid w:val="00A460E8"/>
    <w:rsid w:val="00A8344B"/>
    <w:rsid w:val="00AA079A"/>
    <w:rsid w:val="00AA1D8D"/>
    <w:rsid w:val="00AA3D4A"/>
    <w:rsid w:val="00AA563D"/>
    <w:rsid w:val="00AB7704"/>
    <w:rsid w:val="00B03197"/>
    <w:rsid w:val="00B47730"/>
    <w:rsid w:val="00B875FD"/>
    <w:rsid w:val="00B87812"/>
    <w:rsid w:val="00BA1310"/>
    <w:rsid w:val="00BA3C49"/>
    <w:rsid w:val="00BB013D"/>
    <w:rsid w:val="00BD0262"/>
    <w:rsid w:val="00C31F0D"/>
    <w:rsid w:val="00C84F6B"/>
    <w:rsid w:val="00CA6AF4"/>
    <w:rsid w:val="00CB0664"/>
    <w:rsid w:val="00CD7749"/>
    <w:rsid w:val="00D26894"/>
    <w:rsid w:val="00D96292"/>
    <w:rsid w:val="00DA2323"/>
    <w:rsid w:val="00DB6EF7"/>
    <w:rsid w:val="00DC023F"/>
    <w:rsid w:val="00DD632C"/>
    <w:rsid w:val="00DD73BA"/>
    <w:rsid w:val="00E042E5"/>
    <w:rsid w:val="00E31A9E"/>
    <w:rsid w:val="00E40834"/>
    <w:rsid w:val="00ED414B"/>
    <w:rsid w:val="00F40EEC"/>
    <w:rsid w:val="00F41AAA"/>
    <w:rsid w:val="00F86288"/>
    <w:rsid w:val="00F9038A"/>
    <w:rsid w:val="00FC41E9"/>
    <w:rsid w:val="00FC693F"/>
    <w:rsid w:val="00FE2067"/>
    <w:rsid w:val="00FE27F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4D59437"/>
  <w14:defaultImageDpi w14:val="300"/>
  <w15:docId w15:val="{942B2DCC-F285-4D70-84AA-ED87FBB462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315CF"/>
  </w:style>
  <w:style w:type="paragraph" w:styleId="Heading1">
    <w:name w:val="heading 1"/>
    <w:basedOn w:val="Normal"/>
    <w:next w:val="Normal"/>
    <w:link w:val="Heading1Char"/>
    <w:uiPriority w:val="9"/>
    <w:qFormat/>
    <w:rsid w:val="00FC693F"/>
    <w:pPr>
      <w:keepNext/>
      <w:keepLines/>
      <w:pBdr>
        <w:left w:val="single" w:sz="24" w:space="8" w:color="C9A84C"/>
      </w:pBdr>
      <w:spacing w:before="300" w:after="100"/>
      <w:ind w:left="160"/>
      <w:outlineLvl w:val="0"/>
    </w:pPr>
    <w:rPr>
      <w:rFonts w:asciiTheme="majorHAnsi" w:eastAsiaTheme="majorEastAsia" w:hAnsiTheme="majorHAnsi" w:cstheme="majorBidi"/>
      <w:b/>
      <w:bCs/>
      <w:color w:val="224667"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2E5F8A"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2E5F8A"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2E5F8A"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162F44"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162F44"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2E5F8A"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224667"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2E5F8A"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2E5F8A" w:themeColor="accent1"/>
    </w:rPr>
  </w:style>
  <w:style w:type="paragraph" w:styleId="Title">
    <w:name w:val="Title"/>
    <w:basedOn w:val="Normal"/>
    <w:next w:val="Normal"/>
    <w:link w:val="TitleChar"/>
    <w:uiPriority w:val="10"/>
    <w:qFormat/>
    <w:rsid w:val="00FC693F"/>
    <w:pPr>
      <w:pBdr>
        <w:bottom w:val="single" w:sz="8" w:space="4" w:color="2E5F8A" w:themeColor="accent1"/>
      </w:pBdr>
      <w:spacing w:after="300" w:line="240" w:lineRule="auto"/>
      <w:contextualSpacing/>
    </w:pPr>
    <w:rPr>
      <w:rFonts w:asciiTheme="majorHAnsi" w:eastAsiaTheme="majorEastAsia" w:hAnsiTheme="majorHAnsi" w:cstheme="majorBidi"/>
      <w:color w:val="9F8130"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9F8130"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2E5F8A"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2E5F8A" w:themeColor="accent1"/>
      <w:spacing w:val="15"/>
      <w:sz w:val="24"/>
      <w:szCs w:val="24"/>
    </w:rPr>
  </w:style>
  <w:style w:type="paragraph" w:styleId="ListParagraph">
    <w:name w:val="List Paragraph"/>
    <w:basedOn w:val="Normal"/>
    <w:uiPriority w:val="1"/>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2E5F8A"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162F44"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162F44"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2E5F8A"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2E5F8A"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2E5F8A" w:themeColor="accent1"/>
      </w:pBdr>
      <w:spacing w:before="200" w:after="280"/>
      <w:ind w:left="936" w:right="936"/>
    </w:pPr>
    <w:rPr>
      <w:b/>
      <w:bCs/>
      <w:i/>
      <w:iCs/>
      <w:color w:val="2E5F8A" w:themeColor="accent1"/>
    </w:rPr>
  </w:style>
  <w:style w:type="character" w:customStyle="1" w:styleId="IntenseQuoteChar">
    <w:name w:val="Intense Quote Char"/>
    <w:basedOn w:val="DefaultParagraphFont"/>
    <w:link w:val="IntenseQuote"/>
    <w:uiPriority w:val="30"/>
    <w:rsid w:val="00FC693F"/>
    <w:rPr>
      <w:b/>
      <w:bCs/>
      <w:i/>
      <w:iCs/>
      <w:color w:val="2E5F8A"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2E5F8A"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224667" w:themeColor="accent1" w:themeShade="BF"/>
    </w:rPr>
    <w:tblPr>
      <w:tblStyleRowBandSize w:val="1"/>
      <w:tblStyleColBandSize w:val="1"/>
      <w:tblBorders>
        <w:top w:val="single" w:sz="8" w:space="0" w:color="2E5F8A" w:themeColor="accent1"/>
        <w:bottom w:val="single" w:sz="8" w:space="0" w:color="2E5F8A" w:themeColor="accent1"/>
      </w:tblBorders>
    </w:tblPr>
    <w:tblStylePr w:type="firstRow">
      <w:pPr>
        <w:spacing w:before="0" w:after="0" w:line="240" w:lineRule="auto"/>
      </w:pPr>
      <w:rPr>
        <w:b/>
        <w:bCs/>
      </w:rPr>
      <w:tblPr/>
      <w:tcPr>
        <w:tcBorders>
          <w:top w:val="single" w:sz="8" w:space="0" w:color="2E5F8A" w:themeColor="accent1"/>
          <w:left w:val="nil"/>
          <w:bottom w:val="single" w:sz="8" w:space="0" w:color="2E5F8A" w:themeColor="accent1"/>
          <w:right w:val="nil"/>
          <w:insideH w:val="nil"/>
          <w:insideV w:val="nil"/>
        </w:tcBorders>
      </w:tcPr>
    </w:tblStylePr>
    <w:tblStylePr w:type="lastRow">
      <w:pPr>
        <w:spacing w:before="0" w:after="0" w:line="240" w:lineRule="auto"/>
      </w:pPr>
      <w:rPr>
        <w:b/>
        <w:bCs/>
      </w:rPr>
      <w:tblPr/>
      <w:tcPr>
        <w:tcBorders>
          <w:top w:val="single" w:sz="8" w:space="0" w:color="2E5F8A" w:themeColor="accent1"/>
          <w:left w:val="nil"/>
          <w:bottom w:val="single" w:sz="8" w:space="0" w:color="2E5F8A"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2D7EA" w:themeFill="accent1" w:themeFillTint="3F"/>
      </w:tcPr>
    </w:tblStylePr>
    <w:tblStylePr w:type="band1Horz">
      <w:tblPr/>
      <w:tcPr>
        <w:tcBorders>
          <w:left w:val="nil"/>
          <w:right w:val="nil"/>
          <w:insideH w:val="nil"/>
          <w:insideV w:val="nil"/>
        </w:tcBorders>
        <w:shd w:val="clear" w:color="auto" w:fill="C2D7EA"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Borders>
        <w:top w:val="single" w:sz="8" w:space="0" w:color="2E5F8A" w:themeColor="accent1"/>
        <w:left w:val="single" w:sz="8" w:space="0" w:color="2E5F8A" w:themeColor="accent1"/>
        <w:bottom w:val="single" w:sz="8" w:space="0" w:color="2E5F8A" w:themeColor="accent1"/>
        <w:right w:val="single" w:sz="8" w:space="0" w:color="2E5F8A" w:themeColor="accent1"/>
      </w:tblBorders>
    </w:tblPr>
    <w:tblStylePr w:type="firstRow">
      <w:pPr>
        <w:spacing w:before="0" w:after="0" w:line="240" w:lineRule="auto"/>
      </w:pPr>
      <w:rPr>
        <w:b/>
        <w:bCs/>
        <w:color w:val="FFFFFF" w:themeColor="background1"/>
      </w:rPr>
      <w:tblPr/>
      <w:tcPr>
        <w:shd w:val="clear" w:color="auto" w:fill="2E5F8A" w:themeFill="accent1"/>
      </w:tcPr>
    </w:tblStylePr>
    <w:tblStylePr w:type="lastRow">
      <w:pPr>
        <w:spacing w:before="0" w:after="0" w:line="240" w:lineRule="auto"/>
      </w:pPr>
      <w:rPr>
        <w:b/>
        <w:bCs/>
      </w:rPr>
      <w:tblPr/>
      <w:tcPr>
        <w:tcBorders>
          <w:top w:val="double" w:sz="6" w:space="0" w:color="2E5F8A" w:themeColor="accent1"/>
          <w:left w:val="single" w:sz="8" w:space="0" w:color="2E5F8A" w:themeColor="accent1"/>
          <w:bottom w:val="single" w:sz="8" w:space="0" w:color="2E5F8A" w:themeColor="accent1"/>
          <w:right w:val="single" w:sz="8" w:space="0" w:color="2E5F8A" w:themeColor="accent1"/>
        </w:tcBorders>
      </w:tcPr>
    </w:tblStylePr>
    <w:tblStylePr w:type="firstCol">
      <w:rPr>
        <w:b/>
        <w:bCs/>
      </w:rPr>
    </w:tblStylePr>
    <w:tblStylePr w:type="lastCol">
      <w:rPr>
        <w:b/>
        <w:bCs/>
      </w:rPr>
    </w:tblStylePr>
    <w:tblStylePr w:type="band1Vert">
      <w:tblPr/>
      <w:tcPr>
        <w:tcBorders>
          <w:top w:val="single" w:sz="8" w:space="0" w:color="2E5F8A" w:themeColor="accent1"/>
          <w:left w:val="single" w:sz="8" w:space="0" w:color="2E5F8A" w:themeColor="accent1"/>
          <w:bottom w:val="single" w:sz="8" w:space="0" w:color="2E5F8A" w:themeColor="accent1"/>
          <w:right w:val="single" w:sz="8" w:space="0" w:color="2E5F8A" w:themeColor="accent1"/>
        </w:tcBorders>
      </w:tcPr>
    </w:tblStylePr>
    <w:tblStylePr w:type="band1Horz">
      <w:tblPr/>
      <w:tcPr>
        <w:tcBorders>
          <w:top w:val="single" w:sz="8" w:space="0" w:color="2E5F8A" w:themeColor="accent1"/>
          <w:left w:val="single" w:sz="8" w:space="0" w:color="2E5F8A" w:themeColor="accent1"/>
          <w:bottom w:val="single" w:sz="8" w:space="0" w:color="2E5F8A" w:themeColor="accent1"/>
          <w:right w:val="single" w:sz="8" w:space="0" w:color="2E5F8A"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Borders>
        <w:top w:val="single" w:sz="8" w:space="0" w:color="2E5F8A" w:themeColor="accent1"/>
        <w:left w:val="single" w:sz="8" w:space="0" w:color="2E5F8A" w:themeColor="accent1"/>
        <w:bottom w:val="single" w:sz="8" w:space="0" w:color="2E5F8A" w:themeColor="accent1"/>
        <w:right w:val="single" w:sz="8" w:space="0" w:color="2E5F8A" w:themeColor="accent1"/>
        <w:insideH w:val="single" w:sz="8" w:space="0" w:color="2E5F8A" w:themeColor="accent1"/>
        <w:insideV w:val="single" w:sz="8" w:space="0" w:color="2E5F8A"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E5F8A" w:themeColor="accent1"/>
          <w:left w:val="single" w:sz="8" w:space="0" w:color="2E5F8A" w:themeColor="accent1"/>
          <w:bottom w:val="single" w:sz="18" w:space="0" w:color="2E5F8A" w:themeColor="accent1"/>
          <w:right w:val="single" w:sz="8" w:space="0" w:color="2E5F8A" w:themeColor="accent1"/>
          <w:insideH w:val="nil"/>
          <w:insideV w:val="single" w:sz="8" w:space="0" w:color="2E5F8A"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E5F8A" w:themeColor="accent1"/>
          <w:left w:val="single" w:sz="8" w:space="0" w:color="2E5F8A" w:themeColor="accent1"/>
          <w:bottom w:val="single" w:sz="8" w:space="0" w:color="2E5F8A" w:themeColor="accent1"/>
          <w:right w:val="single" w:sz="8" w:space="0" w:color="2E5F8A" w:themeColor="accent1"/>
          <w:insideH w:val="nil"/>
          <w:insideV w:val="single" w:sz="8" w:space="0" w:color="2E5F8A"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E5F8A" w:themeColor="accent1"/>
          <w:left w:val="single" w:sz="8" w:space="0" w:color="2E5F8A" w:themeColor="accent1"/>
          <w:bottom w:val="single" w:sz="8" w:space="0" w:color="2E5F8A" w:themeColor="accent1"/>
          <w:right w:val="single" w:sz="8" w:space="0" w:color="2E5F8A" w:themeColor="accent1"/>
        </w:tcBorders>
      </w:tcPr>
    </w:tblStylePr>
    <w:tblStylePr w:type="band1Vert">
      <w:tblPr/>
      <w:tcPr>
        <w:tcBorders>
          <w:top w:val="single" w:sz="8" w:space="0" w:color="2E5F8A" w:themeColor="accent1"/>
          <w:left w:val="single" w:sz="8" w:space="0" w:color="2E5F8A" w:themeColor="accent1"/>
          <w:bottom w:val="single" w:sz="8" w:space="0" w:color="2E5F8A" w:themeColor="accent1"/>
          <w:right w:val="single" w:sz="8" w:space="0" w:color="2E5F8A" w:themeColor="accent1"/>
        </w:tcBorders>
        <w:shd w:val="clear" w:color="auto" w:fill="C2D7EA" w:themeFill="accent1" w:themeFillTint="3F"/>
      </w:tcPr>
    </w:tblStylePr>
    <w:tblStylePr w:type="band1Horz">
      <w:tblPr/>
      <w:tcPr>
        <w:tcBorders>
          <w:top w:val="single" w:sz="8" w:space="0" w:color="2E5F8A" w:themeColor="accent1"/>
          <w:left w:val="single" w:sz="8" w:space="0" w:color="2E5F8A" w:themeColor="accent1"/>
          <w:bottom w:val="single" w:sz="8" w:space="0" w:color="2E5F8A" w:themeColor="accent1"/>
          <w:right w:val="single" w:sz="8" w:space="0" w:color="2E5F8A" w:themeColor="accent1"/>
          <w:insideV w:val="single" w:sz="8" w:space="0" w:color="2E5F8A" w:themeColor="accent1"/>
        </w:tcBorders>
        <w:shd w:val="clear" w:color="auto" w:fill="C2D7EA" w:themeFill="accent1" w:themeFillTint="3F"/>
      </w:tcPr>
    </w:tblStylePr>
    <w:tblStylePr w:type="band2Horz">
      <w:tblPr/>
      <w:tcPr>
        <w:tcBorders>
          <w:top w:val="single" w:sz="8" w:space="0" w:color="2E5F8A" w:themeColor="accent1"/>
          <w:left w:val="single" w:sz="8" w:space="0" w:color="2E5F8A" w:themeColor="accent1"/>
          <w:bottom w:val="single" w:sz="8" w:space="0" w:color="2E5F8A" w:themeColor="accent1"/>
          <w:right w:val="single" w:sz="8" w:space="0" w:color="2E5F8A" w:themeColor="accent1"/>
          <w:insideV w:val="single" w:sz="8" w:space="0" w:color="2E5F8A"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Borders>
        <w:top w:val="single" w:sz="8" w:space="0" w:color="4788C2" w:themeColor="accent1" w:themeTint="BF"/>
        <w:left w:val="single" w:sz="8" w:space="0" w:color="4788C2" w:themeColor="accent1" w:themeTint="BF"/>
        <w:bottom w:val="single" w:sz="8" w:space="0" w:color="4788C2" w:themeColor="accent1" w:themeTint="BF"/>
        <w:right w:val="single" w:sz="8" w:space="0" w:color="4788C2" w:themeColor="accent1" w:themeTint="BF"/>
        <w:insideH w:val="single" w:sz="8" w:space="0" w:color="4788C2" w:themeColor="accent1" w:themeTint="BF"/>
      </w:tblBorders>
    </w:tblPr>
    <w:tblStylePr w:type="firstRow">
      <w:pPr>
        <w:spacing w:before="0" w:after="0" w:line="240" w:lineRule="auto"/>
      </w:pPr>
      <w:rPr>
        <w:b/>
        <w:bCs/>
        <w:color w:val="FFFFFF" w:themeColor="background1"/>
      </w:rPr>
      <w:tblPr/>
      <w:tcPr>
        <w:tcBorders>
          <w:top w:val="single" w:sz="8" w:space="0" w:color="4788C2" w:themeColor="accent1" w:themeTint="BF"/>
          <w:left w:val="single" w:sz="8" w:space="0" w:color="4788C2" w:themeColor="accent1" w:themeTint="BF"/>
          <w:bottom w:val="single" w:sz="8" w:space="0" w:color="4788C2" w:themeColor="accent1" w:themeTint="BF"/>
          <w:right w:val="single" w:sz="8" w:space="0" w:color="4788C2" w:themeColor="accent1" w:themeTint="BF"/>
          <w:insideH w:val="nil"/>
          <w:insideV w:val="nil"/>
        </w:tcBorders>
        <w:shd w:val="clear" w:color="auto" w:fill="2E5F8A" w:themeFill="accent1"/>
      </w:tcPr>
    </w:tblStylePr>
    <w:tblStylePr w:type="lastRow">
      <w:pPr>
        <w:spacing w:before="0" w:after="0" w:line="240" w:lineRule="auto"/>
      </w:pPr>
      <w:rPr>
        <w:b/>
        <w:bCs/>
      </w:rPr>
      <w:tblPr/>
      <w:tcPr>
        <w:tcBorders>
          <w:top w:val="double" w:sz="6" w:space="0" w:color="4788C2" w:themeColor="accent1" w:themeTint="BF"/>
          <w:left w:val="single" w:sz="8" w:space="0" w:color="4788C2" w:themeColor="accent1" w:themeTint="BF"/>
          <w:bottom w:val="single" w:sz="8" w:space="0" w:color="4788C2" w:themeColor="accent1" w:themeTint="BF"/>
          <w:right w:val="single" w:sz="8" w:space="0" w:color="4788C2" w:themeColor="accent1" w:themeTint="BF"/>
          <w:insideH w:val="nil"/>
          <w:insideV w:val="nil"/>
        </w:tcBorders>
      </w:tcPr>
    </w:tblStylePr>
    <w:tblStylePr w:type="firstCol">
      <w:rPr>
        <w:b/>
        <w:bCs/>
      </w:rPr>
    </w:tblStylePr>
    <w:tblStylePr w:type="lastCol">
      <w:rPr>
        <w:b/>
        <w:bCs/>
      </w:rPr>
    </w:tblStylePr>
    <w:tblStylePr w:type="band1Vert">
      <w:tblPr/>
      <w:tcPr>
        <w:shd w:val="clear" w:color="auto" w:fill="C2D7EA" w:themeFill="accent1" w:themeFillTint="3F"/>
      </w:tcPr>
    </w:tblStylePr>
    <w:tblStylePr w:type="band1Horz">
      <w:tblPr/>
      <w:tcPr>
        <w:tcBorders>
          <w:insideH w:val="nil"/>
          <w:insideV w:val="nil"/>
        </w:tcBorders>
        <w:shd w:val="clear" w:color="auto" w:fill="C2D7EA"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2E5F8A"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2E5F8A" w:themeFill="accent1"/>
      </w:tcPr>
    </w:tblStylePr>
    <w:tblStylePr w:type="lastCol">
      <w:rPr>
        <w:b/>
        <w:bCs/>
        <w:color w:val="FFFFFF" w:themeColor="background1"/>
      </w:rPr>
      <w:tblPr/>
      <w:tcPr>
        <w:tcBorders>
          <w:left w:val="nil"/>
          <w:right w:val="nil"/>
          <w:insideH w:val="nil"/>
          <w:insideV w:val="nil"/>
        </w:tcBorders>
        <w:shd w:val="clear" w:color="auto" w:fill="2E5F8A"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C9A84C"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Borders>
        <w:top w:val="single" w:sz="8" w:space="0" w:color="2E5F8A" w:themeColor="accent1"/>
        <w:bottom w:val="single" w:sz="8" w:space="0" w:color="2E5F8A" w:themeColor="accent1"/>
      </w:tblBorders>
    </w:tblPr>
    <w:tblStylePr w:type="firstRow">
      <w:rPr>
        <w:rFonts w:asciiTheme="majorHAnsi" w:eastAsiaTheme="majorEastAsia" w:hAnsiTheme="majorHAnsi" w:cstheme="majorBidi"/>
      </w:rPr>
      <w:tblPr/>
      <w:tcPr>
        <w:tcBorders>
          <w:top w:val="nil"/>
          <w:bottom w:val="single" w:sz="8" w:space="0" w:color="2E5F8A" w:themeColor="accent1"/>
        </w:tcBorders>
      </w:tcPr>
    </w:tblStylePr>
    <w:tblStylePr w:type="lastRow">
      <w:rPr>
        <w:b/>
        <w:bCs/>
        <w:color w:val="C9A84C" w:themeColor="text2"/>
      </w:rPr>
      <w:tblPr/>
      <w:tcPr>
        <w:tcBorders>
          <w:top w:val="single" w:sz="8" w:space="0" w:color="2E5F8A" w:themeColor="accent1"/>
          <w:bottom w:val="single" w:sz="8" w:space="0" w:color="2E5F8A" w:themeColor="accent1"/>
        </w:tcBorders>
      </w:tcPr>
    </w:tblStylePr>
    <w:tblStylePr w:type="firstCol">
      <w:rPr>
        <w:b/>
        <w:bCs/>
      </w:rPr>
    </w:tblStylePr>
    <w:tblStylePr w:type="lastCol">
      <w:rPr>
        <w:b/>
        <w:bCs/>
      </w:rPr>
      <w:tblPr/>
      <w:tcPr>
        <w:tcBorders>
          <w:top w:val="single" w:sz="8" w:space="0" w:color="2E5F8A" w:themeColor="accent1"/>
          <w:bottom w:val="single" w:sz="8" w:space="0" w:color="2E5F8A" w:themeColor="accent1"/>
        </w:tcBorders>
      </w:tcPr>
    </w:tblStylePr>
    <w:tblStylePr w:type="band1Vert">
      <w:tblPr/>
      <w:tcPr>
        <w:shd w:val="clear" w:color="auto" w:fill="C2D7EA" w:themeFill="accent1" w:themeFillTint="3F"/>
      </w:tcPr>
    </w:tblStylePr>
    <w:tblStylePr w:type="band1Horz">
      <w:tblPr/>
      <w:tcPr>
        <w:shd w:val="clear" w:color="auto" w:fill="C2D7EA"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C9A84C"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C9A84C"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C9A84C"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C9A84C"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C9A84C"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2E5F8A" w:themeColor="accent1"/>
        <w:left w:val="single" w:sz="8" w:space="0" w:color="2E5F8A" w:themeColor="accent1"/>
        <w:bottom w:val="single" w:sz="8" w:space="0" w:color="2E5F8A" w:themeColor="accent1"/>
        <w:right w:val="single" w:sz="8" w:space="0" w:color="2E5F8A" w:themeColor="accent1"/>
      </w:tblBorders>
    </w:tblPr>
    <w:tblStylePr w:type="firstRow">
      <w:rPr>
        <w:sz w:val="24"/>
        <w:szCs w:val="24"/>
      </w:rPr>
      <w:tblPr/>
      <w:tcPr>
        <w:tcBorders>
          <w:top w:val="nil"/>
          <w:left w:val="nil"/>
          <w:bottom w:val="single" w:sz="24" w:space="0" w:color="2E5F8A" w:themeColor="accent1"/>
          <w:right w:val="nil"/>
          <w:insideH w:val="nil"/>
          <w:insideV w:val="nil"/>
        </w:tcBorders>
        <w:shd w:val="clear" w:color="auto" w:fill="FFFFFF" w:themeFill="background1"/>
      </w:tcPr>
    </w:tblStylePr>
    <w:tblStylePr w:type="lastRow">
      <w:tblPr/>
      <w:tcPr>
        <w:tcBorders>
          <w:top w:val="single" w:sz="8" w:space="0" w:color="2E5F8A"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2E5F8A" w:themeColor="accent1"/>
          <w:insideH w:val="nil"/>
          <w:insideV w:val="nil"/>
        </w:tcBorders>
        <w:shd w:val="clear" w:color="auto" w:fill="FFFFFF" w:themeFill="background1"/>
      </w:tcPr>
    </w:tblStylePr>
    <w:tblStylePr w:type="lastCol">
      <w:tblPr/>
      <w:tcPr>
        <w:tcBorders>
          <w:top w:val="nil"/>
          <w:left w:val="single" w:sz="8" w:space="0" w:color="2E5F8A"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2D7EA" w:themeFill="accent1" w:themeFillTint="3F"/>
      </w:tcPr>
    </w:tblStylePr>
    <w:tblStylePr w:type="band1Horz">
      <w:tblPr/>
      <w:tcPr>
        <w:tcBorders>
          <w:top w:val="nil"/>
          <w:bottom w:val="nil"/>
          <w:insideH w:val="nil"/>
          <w:insideV w:val="nil"/>
        </w:tcBorders>
        <w:shd w:val="clear" w:color="auto" w:fill="C2D7EA"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Borders>
        <w:top w:val="single" w:sz="8" w:space="0" w:color="4788C2" w:themeColor="accent1" w:themeTint="BF"/>
        <w:left w:val="single" w:sz="8" w:space="0" w:color="4788C2" w:themeColor="accent1" w:themeTint="BF"/>
        <w:bottom w:val="single" w:sz="8" w:space="0" w:color="4788C2" w:themeColor="accent1" w:themeTint="BF"/>
        <w:right w:val="single" w:sz="8" w:space="0" w:color="4788C2" w:themeColor="accent1" w:themeTint="BF"/>
        <w:insideH w:val="single" w:sz="8" w:space="0" w:color="4788C2" w:themeColor="accent1" w:themeTint="BF"/>
        <w:insideV w:val="single" w:sz="8" w:space="0" w:color="4788C2" w:themeColor="accent1" w:themeTint="BF"/>
      </w:tblBorders>
    </w:tblPr>
    <w:tcPr>
      <w:shd w:val="clear" w:color="auto" w:fill="C2D7EA" w:themeFill="accent1" w:themeFillTint="3F"/>
    </w:tcPr>
    <w:tblStylePr w:type="firstRow">
      <w:rPr>
        <w:b/>
        <w:bCs/>
      </w:rPr>
    </w:tblStylePr>
    <w:tblStylePr w:type="lastRow">
      <w:rPr>
        <w:b/>
        <w:bCs/>
      </w:rPr>
      <w:tblPr/>
      <w:tcPr>
        <w:tcBorders>
          <w:top w:val="single" w:sz="18" w:space="0" w:color="4788C2" w:themeColor="accent1" w:themeTint="BF"/>
        </w:tcBorders>
      </w:tcPr>
    </w:tblStylePr>
    <w:tblStylePr w:type="firstCol">
      <w:rPr>
        <w:b/>
        <w:bCs/>
      </w:rPr>
    </w:tblStylePr>
    <w:tblStylePr w:type="lastCol">
      <w:rPr>
        <w:b/>
        <w:bCs/>
      </w:rPr>
    </w:tblStylePr>
    <w:tblStylePr w:type="band1Vert">
      <w:tblPr/>
      <w:tcPr>
        <w:shd w:val="clear" w:color="auto" w:fill="85B0D6" w:themeFill="accent1" w:themeFillTint="7F"/>
      </w:tcPr>
    </w:tblStylePr>
    <w:tblStylePr w:type="band1Horz">
      <w:tblPr/>
      <w:tcPr>
        <w:shd w:val="clear" w:color="auto" w:fill="85B0D6"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2E5F8A" w:themeColor="accent1"/>
        <w:left w:val="single" w:sz="8" w:space="0" w:color="2E5F8A" w:themeColor="accent1"/>
        <w:bottom w:val="single" w:sz="8" w:space="0" w:color="2E5F8A" w:themeColor="accent1"/>
        <w:right w:val="single" w:sz="8" w:space="0" w:color="2E5F8A" w:themeColor="accent1"/>
        <w:insideH w:val="single" w:sz="8" w:space="0" w:color="2E5F8A" w:themeColor="accent1"/>
        <w:insideV w:val="single" w:sz="8" w:space="0" w:color="2E5F8A" w:themeColor="accent1"/>
      </w:tblBorders>
    </w:tblPr>
    <w:tcPr>
      <w:shd w:val="clear" w:color="auto" w:fill="C2D7EA" w:themeFill="accent1" w:themeFillTint="3F"/>
    </w:tcPr>
    <w:tblStylePr w:type="firstRow">
      <w:rPr>
        <w:b/>
        <w:bCs/>
        <w:color w:val="000000" w:themeColor="text1"/>
      </w:rPr>
      <w:tblPr/>
      <w:tcPr>
        <w:shd w:val="clear" w:color="auto" w:fill="E7EFF7"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EDFEE" w:themeFill="accent1" w:themeFillTint="33"/>
      </w:tcPr>
    </w:tblStylePr>
    <w:tblStylePr w:type="band1Vert">
      <w:tblPr/>
      <w:tcPr>
        <w:shd w:val="clear" w:color="auto" w:fill="85B0D6" w:themeFill="accent1" w:themeFillTint="7F"/>
      </w:tcPr>
    </w:tblStylePr>
    <w:tblStylePr w:type="band1Horz">
      <w:tblPr/>
      <w:tcPr>
        <w:tcBorders>
          <w:insideH w:val="single" w:sz="6" w:space="0" w:color="2E5F8A" w:themeColor="accent1"/>
          <w:insideV w:val="single" w:sz="6" w:space="0" w:color="2E5F8A" w:themeColor="accent1"/>
        </w:tcBorders>
        <w:shd w:val="clear" w:color="auto" w:fill="85B0D6"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2D7EA"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2E5F8A"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2E5F8A"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2E5F8A"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2E5F8A"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5B0D6"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5B0D6"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Pr>
    <w:tcPr>
      <w:shd w:val="clear" w:color="auto" w:fill="2E5F8A"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62F44"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224667"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224667" w:themeFill="accent1" w:themeFillShade="BF"/>
      </w:tcPr>
    </w:tblStylePr>
    <w:tblStylePr w:type="band1Vert">
      <w:tblPr/>
      <w:tcPr>
        <w:tcBorders>
          <w:top w:val="nil"/>
          <w:left w:val="nil"/>
          <w:bottom w:val="nil"/>
          <w:right w:val="nil"/>
          <w:insideH w:val="nil"/>
          <w:insideV w:val="nil"/>
        </w:tcBorders>
        <w:shd w:val="clear" w:color="auto" w:fill="224667" w:themeFill="accent1" w:themeFillShade="BF"/>
      </w:tcPr>
    </w:tblStylePr>
    <w:tblStylePr w:type="band1Horz">
      <w:tblPr/>
      <w:tcPr>
        <w:tcBorders>
          <w:top w:val="nil"/>
          <w:left w:val="nil"/>
          <w:bottom w:val="nil"/>
          <w:right w:val="nil"/>
          <w:insideH w:val="nil"/>
          <w:insideV w:val="nil"/>
        </w:tcBorders>
        <w:shd w:val="clear" w:color="auto" w:fill="224667"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2E5F8A" w:themeColor="accent1"/>
        <w:bottom w:val="single" w:sz="4" w:space="0" w:color="2E5F8A" w:themeColor="accent1"/>
        <w:right w:val="single" w:sz="4" w:space="0" w:color="2E5F8A" w:themeColor="accent1"/>
        <w:insideH w:val="single" w:sz="4" w:space="0" w:color="FFFFFF" w:themeColor="background1"/>
        <w:insideV w:val="single" w:sz="4" w:space="0" w:color="FFFFFF" w:themeColor="background1"/>
      </w:tblBorders>
    </w:tblPr>
    <w:tcPr>
      <w:shd w:val="clear" w:color="auto" w:fill="E7EFF7"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B3852" w:themeFill="accent1" w:themeFillShade="99"/>
      </w:tcPr>
    </w:tblStylePr>
    <w:tblStylePr w:type="firstCol">
      <w:rPr>
        <w:color w:val="FFFFFF" w:themeColor="background1"/>
      </w:rPr>
      <w:tblPr/>
      <w:tcPr>
        <w:tcBorders>
          <w:top w:val="nil"/>
          <w:left w:val="nil"/>
          <w:bottom w:val="nil"/>
          <w:right w:val="nil"/>
          <w:insideH w:val="single" w:sz="4" w:space="0" w:color="1B3852" w:themeColor="accent1" w:themeShade="99"/>
          <w:insideV w:val="nil"/>
        </w:tcBorders>
        <w:shd w:val="clear" w:color="auto" w:fill="1B3852"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1B3852" w:themeFill="accent1" w:themeFillShade="99"/>
      </w:tcPr>
    </w:tblStylePr>
    <w:tblStylePr w:type="band1Vert">
      <w:tblPr/>
      <w:tcPr>
        <w:shd w:val="clear" w:color="auto" w:fill="9DBFDE" w:themeFill="accent1" w:themeFillTint="66"/>
      </w:tcPr>
    </w:tblStylePr>
    <w:tblStylePr w:type="band1Horz">
      <w:tblPr/>
      <w:tcPr>
        <w:shd w:val="clear" w:color="auto" w:fill="85B0D6"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Pr>
    <w:tcPr>
      <w:shd w:val="clear" w:color="auto" w:fill="E7EFF7"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2D7EA" w:themeFill="accent1" w:themeFillTint="3F"/>
      </w:tcPr>
    </w:tblStylePr>
    <w:tblStylePr w:type="band1Horz">
      <w:tblPr/>
      <w:tcPr>
        <w:shd w:val="clear" w:color="auto" w:fill="CEDFEE"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EDFEE" w:themeFill="accent1" w:themeFillTint="33"/>
    </w:tcPr>
    <w:tblStylePr w:type="firstRow">
      <w:rPr>
        <w:b/>
        <w:bCs/>
      </w:rPr>
      <w:tblPr/>
      <w:tcPr>
        <w:shd w:val="clear" w:color="auto" w:fill="9DBFDE" w:themeFill="accent1" w:themeFillTint="66"/>
      </w:tcPr>
    </w:tblStylePr>
    <w:tblStylePr w:type="lastRow">
      <w:rPr>
        <w:b/>
        <w:bCs/>
        <w:color w:val="000000" w:themeColor="text1"/>
      </w:rPr>
      <w:tblPr/>
      <w:tcPr>
        <w:shd w:val="clear" w:color="auto" w:fill="9DBFDE" w:themeFill="accent1" w:themeFillTint="66"/>
      </w:tcPr>
    </w:tblStylePr>
    <w:tblStylePr w:type="firstCol">
      <w:rPr>
        <w:color w:val="FFFFFF" w:themeColor="background1"/>
      </w:rPr>
      <w:tblPr/>
      <w:tcPr>
        <w:shd w:val="clear" w:color="auto" w:fill="224667" w:themeFill="accent1" w:themeFillShade="BF"/>
      </w:tcPr>
    </w:tblStylePr>
    <w:tblStylePr w:type="lastCol">
      <w:rPr>
        <w:color w:val="FFFFFF" w:themeColor="background1"/>
      </w:rPr>
      <w:tblPr/>
      <w:tcPr>
        <w:shd w:val="clear" w:color="auto" w:fill="224667" w:themeFill="accent1" w:themeFillShade="BF"/>
      </w:tcPr>
    </w:tblStylePr>
    <w:tblStylePr w:type="band1Vert">
      <w:tblPr/>
      <w:tcPr>
        <w:shd w:val="clear" w:color="auto" w:fill="85B0D6" w:themeFill="accent1" w:themeFillTint="7F"/>
      </w:tcPr>
    </w:tblStylePr>
    <w:tblStylePr w:type="band1Horz">
      <w:tblPr/>
      <w:tcPr>
        <w:shd w:val="clear" w:color="auto" w:fill="85B0D6"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styleId="NormalWeb">
    <w:name w:val="Normal (Web)"/>
    <w:basedOn w:val="Normal"/>
    <w:uiPriority w:val="99"/>
    <w:semiHidden/>
    <w:unhideWhenUsed/>
    <w:rsid w:val="00CD774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leParagraph">
    <w:name w:val="Table Paragraph"/>
    <w:basedOn w:val="Normal"/>
    <w:uiPriority w:val="1"/>
    <w:qFormat/>
    <w:rsid w:val="00F41AAA"/>
    <w:pPr>
      <w:widowControl w:val="0"/>
      <w:autoSpaceDE w:val="0"/>
      <w:autoSpaceDN w:val="0"/>
      <w:spacing w:after="0" w:line="240" w:lineRule="auto"/>
    </w:pPr>
    <w:rPr>
      <w:rFonts w:ascii="Calibri" w:eastAsia="Calibri" w:hAnsi="Calibri" w:cs="Calibri"/>
    </w:rPr>
  </w:style>
  <w:style w:type="character" w:styleId="Hyperlink">
    <w:name w:val="Hyperlink"/>
    <w:basedOn w:val="DefaultParagraphFont"/>
    <w:uiPriority w:val="99"/>
    <w:unhideWhenUsed/>
    <w:rsid w:val="00916515"/>
    <w:rPr>
      <w:color w:val="0000FF" w:themeColor="hyperlink"/>
      <w:u w:val="single"/>
    </w:rPr>
  </w:style>
  <w:style w:type="character" w:styleId="UnresolvedMention">
    <w:name w:val="Unresolved Mention"/>
    <w:basedOn w:val="DefaultParagraphFont"/>
    <w:uiPriority w:val="99"/>
    <w:semiHidden/>
    <w:unhideWhenUsed/>
    <w:rsid w:val="0091651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68760191">
      <w:bodyDiv w:val="1"/>
      <w:marLeft w:val="0"/>
      <w:marRight w:val="0"/>
      <w:marTop w:val="0"/>
      <w:marBottom w:val="0"/>
      <w:divBdr>
        <w:top w:val="none" w:sz="0" w:space="0" w:color="auto"/>
        <w:left w:val="none" w:sz="0" w:space="0" w:color="auto"/>
        <w:bottom w:val="none" w:sz="0" w:space="0" w:color="auto"/>
        <w:right w:val="none" w:sz="0" w:space="0" w:color="auto"/>
      </w:divBdr>
    </w:div>
    <w:div w:id="421220291">
      <w:bodyDiv w:val="1"/>
      <w:marLeft w:val="0"/>
      <w:marRight w:val="0"/>
      <w:marTop w:val="0"/>
      <w:marBottom w:val="0"/>
      <w:divBdr>
        <w:top w:val="none" w:sz="0" w:space="0" w:color="auto"/>
        <w:left w:val="none" w:sz="0" w:space="0" w:color="auto"/>
        <w:bottom w:val="none" w:sz="0" w:space="0" w:color="auto"/>
        <w:right w:val="none" w:sz="0" w:space="0" w:color="auto"/>
      </w:divBdr>
    </w:div>
    <w:div w:id="439377428">
      <w:bodyDiv w:val="1"/>
      <w:marLeft w:val="0"/>
      <w:marRight w:val="0"/>
      <w:marTop w:val="0"/>
      <w:marBottom w:val="0"/>
      <w:divBdr>
        <w:top w:val="none" w:sz="0" w:space="0" w:color="auto"/>
        <w:left w:val="none" w:sz="0" w:space="0" w:color="auto"/>
        <w:bottom w:val="none" w:sz="0" w:space="0" w:color="auto"/>
        <w:right w:val="none" w:sz="0" w:space="0" w:color="auto"/>
      </w:divBdr>
    </w:div>
    <w:div w:id="485433569">
      <w:bodyDiv w:val="1"/>
      <w:marLeft w:val="0"/>
      <w:marRight w:val="0"/>
      <w:marTop w:val="0"/>
      <w:marBottom w:val="0"/>
      <w:divBdr>
        <w:top w:val="none" w:sz="0" w:space="0" w:color="auto"/>
        <w:left w:val="none" w:sz="0" w:space="0" w:color="auto"/>
        <w:bottom w:val="none" w:sz="0" w:space="0" w:color="auto"/>
        <w:right w:val="none" w:sz="0" w:space="0" w:color="auto"/>
      </w:divBdr>
    </w:div>
    <w:div w:id="582295967">
      <w:bodyDiv w:val="1"/>
      <w:marLeft w:val="0"/>
      <w:marRight w:val="0"/>
      <w:marTop w:val="0"/>
      <w:marBottom w:val="0"/>
      <w:divBdr>
        <w:top w:val="none" w:sz="0" w:space="0" w:color="auto"/>
        <w:left w:val="none" w:sz="0" w:space="0" w:color="auto"/>
        <w:bottom w:val="none" w:sz="0" w:space="0" w:color="auto"/>
        <w:right w:val="none" w:sz="0" w:space="0" w:color="auto"/>
      </w:divBdr>
    </w:div>
    <w:div w:id="924729361">
      <w:bodyDiv w:val="1"/>
      <w:marLeft w:val="0"/>
      <w:marRight w:val="0"/>
      <w:marTop w:val="0"/>
      <w:marBottom w:val="0"/>
      <w:divBdr>
        <w:top w:val="none" w:sz="0" w:space="0" w:color="auto"/>
        <w:left w:val="none" w:sz="0" w:space="0" w:color="auto"/>
        <w:bottom w:val="none" w:sz="0" w:space="0" w:color="auto"/>
        <w:right w:val="none" w:sz="0" w:space="0" w:color="auto"/>
      </w:divBdr>
    </w:div>
    <w:div w:id="1238400837">
      <w:bodyDiv w:val="1"/>
      <w:marLeft w:val="0"/>
      <w:marRight w:val="0"/>
      <w:marTop w:val="0"/>
      <w:marBottom w:val="0"/>
      <w:divBdr>
        <w:top w:val="none" w:sz="0" w:space="0" w:color="auto"/>
        <w:left w:val="none" w:sz="0" w:space="0" w:color="auto"/>
        <w:bottom w:val="none" w:sz="0" w:space="0" w:color="auto"/>
        <w:right w:val="none" w:sz="0" w:space="0" w:color="auto"/>
      </w:divBdr>
    </w:div>
    <w:div w:id="1240863920">
      <w:bodyDiv w:val="1"/>
      <w:marLeft w:val="0"/>
      <w:marRight w:val="0"/>
      <w:marTop w:val="0"/>
      <w:marBottom w:val="0"/>
      <w:divBdr>
        <w:top w:val="none" w:sz="0" w:space="0" w:color="auto"/>
        <w:left w:val="none" w:sz="0" w:space="0" w:color="auto"/>
        <w:bottom w:val="none" w:sz="0" w:space="0" w:color="auto"/>
        <w:right w:val="none" w:sz="0" w:space="0" w:color="auto"/>
      </w:divBdr>
    </w:div>
    <w:div w:id="1247228944">
      <w:bodyDiv w:val="1"/>
      <w:marLeft w:val="0"/>
      <w:marRight w:val="0"/>
      <w:marTop w:val="0"/>
      <w:marBottom w:val="0"/>
      <w:divBdr>
        <w:top w:val="none" w:sz="0" w:space="0" w:color="auto"/>
        <w:left w:val="none" w:sz="0" w:space="0" w:color="auto"/>
        <w:bottom w:val="none" w:sz="0" w:space="0" w:color="auto"/>
        <w:right w:val="none" w:sz="0" w:space="0" w:color="auto"/>
      </w:divBdr>
    </w:div>
    <w:div w:id="1408303361">
      <w:bodyDiv w:val="1"/>
      <w:marLeft w:val="0"/>
      <w:marRight w:val="0"/>
      <w:marTop w:val="0"/>
      <w:marBottom w:val="0"/>
      <w:divBdr>
        <w:top w:val="none" w:sz="0" w:space="0" w:color="auto"/>
        <w:left w:val="none" w:sz="0" w:space="0" w:color="auto"/>
        <w:bottom w:val="none" w:sz="0" w:space="0" w:color="auto"/>
        <w:right w:val="none" w:sz="0" w:space="0" w:color="auto"/>
      </w:divBdr>
    </w:div>
    <w:div w:id="1435204186">
      <w:bodyDiv w:val="1"/>
      <w:marLeft w:val="0"/>
      <w:marRight w:val="0"/>
      <w:marTop w:val="0"/>
      <w:marBottom w:val="0"/>
      <w:divBdr>
        <w:top w:val="none" w:sz="0" w:space="0" w:color="auto"/>
        <w:left w:val="none" w:sz="0" w:space="0" w:color="auto"/>
        <w:bottom w:val="none" w:sz="0" w:space="0" w:color="auto"/>
        <w:right w:val="none" w:sz="0" w:space="0" w:color="auto"/>
      </w:divBdr>
    </w:div>
    <w:div w:id="1469980273">
      <w:bodyDiv w:val="1"/>
      <w:marLeft w:val="0"/>
      <w:marRight w:val="0"/>
      <w:marTop w:val="0"/>
      <w:marBottom w:val="0"/>
      <w:divBdr>
        <w:top w:val="none" w:sz="0" w:space="0" w:color="auto"/>
        <w:left w:val="none" w:sz="0" w:space="0" w:color="auto"/>
        <w:bottom w:val="none" w:sz="0" w:space="0" w:color="auto"/>
        <w:right w:val="none" w:sz="0" w:space="0" w:color="auto"/>
      </w:divBdr>
    </w:div>
    <w:div w:id="1497065059">
      <w:bodyDiv w:val="1"/>
      <w:marLeft w:val="0"/>
      <w:marRight w:val="0"/>
      <w:marTop w:val="0"/>
      <w:marBottom w:val="0"/>
      <w:divBdr>
        <w:top w:val="none" w:sz="0" w:space="0" w:color="auto"/>
        <w:left w:val="none" w:sz="0" w:space="0" w:color="auto"/>
        <w:bottom w:val="none" w:sz="0" w:space="0" w:color="auto"/>
        <w:right w:val="none" w:sz="0" w:space="0" w:color="auto"/>
      </w:divBdr>
    </w:div>
    <w:div w:id="1549562745">
      <w:bodyDiv w:val="1"/>
      <w:marLeft w:val="0"/>
      <w:marRight w:val="0"/>
      <w:marTop w:val="0"/>
      <w:marBottom w:val="0"/>
      <w:divBdr>
        <w:top w:val="none" w:sz="0" w:space="0" w:color="auto"/>
        <w:left w:val="none" w:sz="0" w:space="0" w:color="auto"/>
        <w:bottom w:val="none" w:sz="0" w:space="0" w:color="auto"/>
        <w:right w:val="none" w:sz="0" w:space="0" w:color="auto"/>
      </w:divBdr>
    </w:div>
    <w:div w:id="1629044789">
      <w:bodyDiv w:val="1"/>
      <w:marLeft w:val="0"/>
      <w:marRight w:val="0"/>
      <w:marTop w:val="0"/>
      <w:marBottom w:val="0"/>
      <w:divBdr>
        <w:top w:val="none" w:sz="0" w:space="0" w:color="auto"/>
        <w:left w:val="none" w:sz="0" w:space="0" w:color="auto"/>
        <w:bottom w:val="none" w:sz="0" w:space="0" w:color="auto"/>
        <w:right w:val="none" w:sz="0" w:space="0" w:color="auto"/>
      </w:divBdr>
    </w:div>
    <w:div w:id="1741899570">
      <w:bodyDiv w:val="1"/>
      <w:marLeft w:val="0"/>
      <w:marRight w:val="0"/>
      <w:marTop w:val="0"/>
      <w:marBottom w:val="0"/>
      <w:divBdr>
        <w:top w:val="none" w:sz="0" w:space="0" w:color="auto"/>
        <w:left w:val="none" w:sz="0" w:space="0" w:color="auto"/>
        <w:bottom w:val="none" w:sz="0" w:space="0" w:color="auto"/>
        <w:right w:val="none" w:sz="0" w:space="0" w:color="auto"/>
      </w:divBdr>
      <w:divsChild>
        <w:div w:id="211046293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74937685">
      <w:bodyDiv w:val="1"/>
      <w:marLeft w:val="0"/>
      <w:marRight w:val="0"/>
      <w:marTop w:val="0"/>
      <w:marBottom w:val="0"/>
      <w:divBdr>
        <w:top w:val="none" w:sz="0" w:space="0" w:color="auto"/>
        <w:left w:val="none" w:sz="0" w:space="0" w:color="auto"/>
        <w:bottom w:val="none" w:sz="0" w:space="0" w:color="auto"/>
        <w:right w:val="none" w:sz="0" w:space="0" w:color="auto"/>
      </w:divBdr>
    </w:div>
    <w:div w:id="1878084768">
      <w:bodyDiv w:val="1"/>
      <w:marLeft w:val="0"/>
      <w:marRight w:val="0"/>
      <w:marTop w:val="0"/>
      <w:marBottom w:val="0"/>
      <w:divBdr>
        <w:top w:val="none" w:sz="0" w:space="0" w:color="auto"/>
        <w:left w:val="none" w:sz="0" w:space="0" w:color="auto"/>
        <w:bottom w:val="none" w:sz="0" w:space="0" w:color="auto"/>
        <w:right w:val="none" w:sz="0" w:space="0" w:color="auto"/>
      </w:divBdr>
    </w:div>
    <w:div w:id="1949116458">
      <w:bodyDiv w:val="1"/>
      <w:marLeft w:val="0"/>
      <w:marRight w:val="0"/>
      <w:marTop w:val="0"/>
      <w:marBottom w:val="0"/>
      <w:divBdr>
        <w:top w:val="none" w:sz="0" w:space="0" w:color="auto"/>
        <w:left w:val="none" w:sz="0" w:space="0" w:color="auto"/>
        <w:bottom w:val="none" w:sz="0" w:space="0" w:color="auto"/>
        <w:right w:val="none" w:sz="0" w:space="0" w:color="auto"/>
      </w:divBdr>
    </w:div>
    <w:div w:id="2016104780">
      <w:bodyDiv w:val="1"/>
      <w:marLeft w:val="0"/>
      <w:marRight w:val="0"/>
      <w:marTop w:val="0"/>
      <w:marBottom w:val="0"/>
      <w:divBdr>
        <w:top w:val="none" w:sz="0" w:space="0" w:color="auto"/>
        <w:left w:val="none" w:sz="0" w:space="0" w:color="auto"/>
        <w:bottom w:val="none" w:sz="0" w:space="0" w:color="auto"/>
        <w:right w:val="none" w:sz="0" w:space="0" w:color="auto"/>
      </w:divBdr>
    </w:div>
    <w:div w:id="2080782672">
      <w:bodyDiv w:val="1"/>
      <w:marLeft w:val="0"/>
      <w:marRight w:val="0"/>
      <w:marTop w:val="0"/>
      <w:marBottom w:val="0"/>
      <w:divBdr>
        <w:top w:val="none" w:sz="0" w:space="0" w:color="auto"/>
        <w:left w:val="none" w:sz="0" w:space="0" w:color="auto"/>
        <w:bottom w:val="none" w:sz="0" w:space="0" w:color="auto"/>
        <w:right w:val="none" w:sz="0" w:space="0" w:color="auto"/>
      </w:divBdr>
    </w:div>
    <w:div w:id="2097163782">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hyperlink" Target="https://www.flhsmv.gov" TargetMode="External"/><Relationship Id="rId21" Type="http://schemas.openxmlformats.org/officeDocument/2006/relationships/image" Target="media/image11.png"/><Relationship Id="rId34" Type="http://schemas.openxmlformats.org/officeDocument/2006/relationships/chart" Target="charts/chart4.xml"/><Relationship Id="rId42" Type="http://schemas.openxmlformats.org/officeDocument/2006/relationships/header" Target="header1.xml"/><Relationship Id="rId47" Type="http://schemas.openxmlformats.org/officeDocument/2006/relationships/footer" Target="foot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9.png"/><Relationship Id="rId11" Type="http://schemas.openxmlformats.org/officeDocument/2006/relationships/chart" Target="charts/chart1.xml"/><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chart" Target="charts/chart7.xml"/><Relationship Id="rId40" Type="http://schemas.openxmlformats.org/officeDocument/2006/relationships/hyperlink" Target="https://www.bls.gov/eag/eag.fl_capecoral_msa.htm" TargetMode="External"/><Relationship Id="rId45"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chart" Target="charts/chart6.xml"/><Relationship Id="rId49"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chart" Target="charts/chart3.xml"/><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chart" Target="charts/chart5.xml"/><Relationship Id="rId43" Type="http://schemas.openxmlformats.org/officeDocument/2006/relationships/header" Target="header2.xml"/><Relationship Id="rId48" Type="http://schemas.openxmlformats.org/officeDocument/2006/relationships/fontTable" Target="fontTable.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chart" Target="charts/chart2.xml"/><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4.png"/><Relationship Id="rId46" Type="http://schemas.openxmlformats.org/officeDocument/2006/relationships/header" Target="header3.xml"/><Relationship Id="rId20" Type="http://schemas.openxmlformats.org/officeDocument/2006/relationships/image" Target="media/image10.png"/><Relationship Id="rId41" Type="http://schemas.openxmlformats.org/officeDocument/2006/relationships/hyperlink" Target="https://www.census.gov/quickfacts/fact/table/capecoralcityflorida" TargetMode="External"/><Relationship Id="rId1" Type="http://schemas.openxmlformats.org/officeDocument/2006/relationships/customXml" Target="../customXml/item1.xml"/><Relationship Id="rId6" Type="http://schemas.openxmlformats.org/officeDocument/2006/relationships/footnotes" Target="footnotes.xml"/></Relationships>
</file>

<file path=word/_rels/footer2.xml.rels><?xml version="1.0" encoding="UTF-8" standalone="yes"?>
<Relationships xmlns="http://schemas.openxmlformats.org/package/2006/relationships"><Relationship Id="rId1" Type="http://schemas.openxmlformats.org/officeDocument/2006/relationships/image" Target="media/image25.jp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7.xml"/><Relationship Id="rId1" Type="http://schemas.microsoft.com/office/2011/relationships/chartStyle" Target="style7.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n-US"/>
              <a:t> CRASH DATA - 2021 TO 2025</a:t>
            </a:r>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n-US"/>
        </a:p>
      </c:txPr>
    </c:title>
    <c:autoTitleDeleted val="0"/>
    <c:plotArea>
      <c:layout/>
      <c:barChart>
        <c:barDir val="col"/>
        <c:grouping val="clustered"/>
        <c:varyColors val="0"/>
        <c:ser>
          <c:idx val="0"/>
          <c:order val="0"/>
          <c:tx>
            <c:strRef>
              <c:f>'graphs and charts'!$H$174</c:f>
              <c:strCache>
                <c:ptCount val="1"/>
                <c:pt idx="0">
                  <c:v>CRASHESCOMPARRISON -</c:v>
                </c:pt>
              </c:strCache>
            </c:strRef>
          </c:tx>
          <c:spPr>
            <a:gradFill rotWithShape="1">
              <a:gsLst>
                <a:gs pos="0">
                  <a:schemeClr val="accent1">
                    <a:tint val="100000"/>
                    <a:shade val="100000"/>
                    <a:satMod val="130000"/>
                  </a:schemeClr>
                </a:gs>
                <a:gs pos="100000">
                  <a:schemeClr val="accent1">
                    <a:tint val="50000"/>
                    <a:shade val="100000"/>
                    <a:satMod val="350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'graphs and charts'!$G$175:$G$179</c:f>
              <c:numCache>
                <c:formatCode>General</c:formatCode>
                <c:ptCount val="5"/>
                <c:pt idx="0">
                  <c:v>2021</c:v>
                </c:pt>
                <c:pt idx="1">
                  <c:v>2022</c:v>
                </c:pt>
                <c:pt idx="2">
                  <c:v>2023</c:v>
                </c:pt>
                <c:pt idx="3">
                  <c:v>2024</c:v>
                </c:pt>
                <c:pt idx="4">
                  <c:v>2025</c:v>
                </c:pt>
              </c:numCache>
            </c:numRef>
          </c:cat>
          <c:val>
            <c:numRef>
              <c:f>'graphs and charts'!$H$175:$H$179</c:f>
              <c:numCache>
                <c:formatCode>#,##0</c:formatCode>
                <c:ptCount val="5"/>
                <c:pt idx="0">
                  <c:v>5816</c:v>
                </c:pt>
                <c:pt idx="1">
                  <c:v>6352</c:v>
                </c:pt>
                <c:pt idx="2">
                  <c:v>6634</c:v>
                </c:pt>
                <c:pt idx="3">
                  <c:v>5994</c:v>
                </c:pt>
                <c:pt idx="4">
                  <c:v>5741</c:v>
                </c:pt>
              </c:numCache>
            </c:numRef>
          </c:val>
          <c:extLst>
            <c:ext xmlns:c16="http://schemas.microsoft.com/office/drawing/2014/chart" uri="{C3380CC4-5D6E-409C-BE32-E72D297353CC}">
              <c16:uniqueId val="{00000000-0EC8-4FDE-AB94-0595AE4E02A0}"/>
            </c:ext>
          </c:extLst>
        </c:ser>
        <c:dLbls>
          <c:dLblPos val="inEnd"/>
          <c:showLegendKey val="0"/>
          <c:showVal val="1"/>
          <c:showCatName val="0"/>
          <c:showSerName val="0"/>
          <c:showPercent val="0"/>
          <c:showBubbleSize val="0"/>
        </c:dLbls>
        <c:gapWidth val="100"/>
        <c:overlap val="-24"/>
        <c:axId val="1390162031"/>
        <c:axId val="841734527"/>
      </c:barChart>
      <c:catAx>
        <c:axId val="1390162031"/>
        <c:scaling>
          <c:orientation val="minMax"/>
        </c:scaling>
        <c:delete val="0"/>
        <c:axPos val="b"/>
        <c:title>
          <c:tx>
            <c:rich>
              <a:bodyPr rot="0" spcFirstLastPara="1" vertOverflow="ellipsis" vert="horz" wrap="square" anchor="ctr" anchorCtr="1"/>
              <a:lstStyle/>
              <a:p>
                <a:pPr>
                  <a:defRPr sz="900" b="1" i="0" u="none" strike="noStrike" kern="1200" cap="all" baseline="0">
                    <a:solidFill>
                      <a:schemeClr val="lt1">
                        <a:lumMod val="85000"/>
                      </a:schemeClr>
                    </a:solidFill>
                    <a:latin typeface="+mn-lt"/>
                    <a:ea typeface="+mn-ea"/>
                    <a:cs typeface="+mn-cs"/>
                  </a:defRPr>
                </a:pPr>
                <a:r>
                  <a:rPr lang="en-US"/>
                  <a:t> YEAR</a:t>
                </a:r>
              </a:p>
            </c:rich>
          </c:tx>
          <c:overlay val="0"/>
          <c:spPr>
            <a:noFill/>
            <a:ln>
              <a:noFill/>
            </a:ln>
            <a:effectLst/>
          </c:spPr>
          <c:txPr>
            <a:bodyPr rot="0" spcFirstLastPara="1" vertOverflow="ellipsis" vert="horz" wrap="square" anchor="ctr" anchorCtr="1"/>
            <a:lstStyle/>
            <a:p>
              <a:pPr>
                <a:defRPr sz="900" b="1" i="0" u="none" strike="noStrike" kern="1200" cap="all" baseline="0">
                  <a:solidFill>
                    <a:schemeClr val="lt1">
                      <a:lumMod val="85000"/>
                    </a:schemeClr>
                  </a:solidFill>
                  <a:latin typeface="+mn-lt"/>
                  <a:ea typeface="+mn-ea"/>
                  <a:cs typeface="+mn-cs"/>
                </a:defRPr>
              </a:pPr>
              <a:endParaRPr lang="en-US"/>
            </a:p>
          </c:txPr>
        </c:title>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841734527"/>
        <c:crosses val="autoZero"/>
        <c:auto val="1"/>
        <c:lblAlgn val="ctr"/>
        <c:lblOffset val="100"/>
        <c:noMultiLvlLbl val="0"/>
      </c:catAx>
      <c:valAx>
        <c:axId val="841734527"/>
        <c:scaling>
          <c:orientation val="minMax"/>
        </c:scaling>
        <c:delete val="0"/>
        <c:axPos val="l"/>
        <c:majorGridlines>
          <c:spPr>
            <a:ln w="9525" cap="flat" cmpd="sng" algn="ctr">
              <a:solidFill>
                <a:schemeClr val="lt1">
                  <a:lumMod val="95000"/>
                  <a:alpha val="10000"/>
                </a:schemeClr>
              </a:solidFill>
              <a:round/>
            </a:ln>
            <a:effectLst/>
          </c:spPr>
        </c:majorGridlines>
        <c:title>
          <c:tx>
            <c:rich>
              <a:bodyPr rot="-5400000" spcFirstLastPara="1" vertOverflow="ellipsis" vert="horz" wrap="square" anchor="ctr" anchorCtr="1"/>
              <a:lstStyle/>
              <a:p>
                <a:pPr>
                  <a:defRPr sz="900" b="1" i="0" u="none" strike="noStrike" kern="1200" cap="all" baseline="0">
                    <a:solidFill>
                      <a:schemeClr val="lt1">
                        <a:lumMod val="85000"/>
                      </a:schemeClr>
                    </a:solidFill>
                    <a:latin typeface="+mn-lt"/>
                    <a:ea typeface="+mn-ea"/>
                    <a:cs typeface="+mn-cs"/>
                  </a:defRPr>
                </a:pPr>
                <a:r>
                  <a:rPr lang="en-US"/>
                  <a:t>NUMBER OF CRASHES</a:t>
                </a:r>
              </a:p>
            </c:rich>
          </c:tx>
          <c:overlay val="0"/>
          <c:spPr>
            <a:noFill/>
            <a:ln>
              <a:noFill/>
            </a:ln>
            <a:effectLst/>
          </c:spPr>
          <c:txPr>
            <a:bodyPr rot="-5400000" spcFirstLastPara="1" vertOverflow="ellipsis" vert="horz" wrap="square" anchor="ctr" anchorCtr="1"/>
            <a:lstStyle/>
            <a:p>
              <a:pPr>
                <a:defRPr sz="900" b="1" i="0" u="none" strike="noStrike" kern="1200" cap="all" baseline="0">
                  <a:solidFill>
                    <a:schemeClr val="lt1">
                      <a:lumMod val="8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1390162031"/>
        <c:crosses val="autoZero"/>
        <c:crossBetween val="between"/>
      </c:valAx>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none" baseline="0">
                <a:solidFill>
                  <a:schemeClr val="lt1">
                    <a:lumMod val="85000"/>
                  </a:schemeClr>
                </a:solidFill>
                <a:latin typeface="+mn-lt"/>
                <a:ea typeface="+mn-ea"/>
                <a:cs typeface="+mn-cs"/>
              </a:defRPr>
            </a:pPr>
            <a:r>
              <a:rPr lang="en-US"/>
              <a:t>2025 CRASH SEVERITY</a:t>
            </a:r>
          </a:p>
        </c:rich>
      </c:tx>
      <c:overlay val="0"/>
      <c:spPr>
        <a:noFill/>
        <a:ln>
          <a:noFill/>
        </a:ln>
        <a:effectLst/>
      </c:spPr>
      <c:txPr>
        <a:bodyPr rot="0" spcFirstLastPara="1" vertOverflow="ellipsis" vert="horz" wrap="square" anchor="ctr" anchorCtr="1"/>
        <a:lstStyle/>
        <a:p>
          <a:pPr>
            <a:defRPr sz="1400" b="1" i="0" u="none" strike="noStrike" kern="1200" cap="none" baseline="0">
              <a:solidFill>
                <a:schemeClr val="lt1">
                  <a:lumMod val="85000"/>
                </a:schemeClr>
              </a:solidFill>
              <a:latin typeface="+mn-lt"/>
              <a:ea typeface="+mn-ea"/>
              <a:cs typeface="+mn-cs"/>
            </a:defRPr>
          </a:pPr>
          <a:endParaRPr lang="en-US"/>
        </a:p>
      </c:txPr>
    </c:title>
    <c:autoTitleDeleted val="0"/>
    <c:plotArea>
      <c:layout/>
      <c:barChart>
        <c:barDir val="col"/>
        <c:grouping val="clustered"/>
        <c:varyColors val="0"/>
        <c:ser>
          <c:idx val="0"/>
          <c:order val="0"/>
          <c:tx>
            <c:v>Number of Crashes</c:v>
          </c:tx>
          <c:spPr>
            <a:noFill/>
            <a:ln w="9525" cap="flat" cmpd="sng" algn="ctr">
              <a:solidFill>
                <a:schemeClr val="accent6"/>
              </a:solidFill>
              <a:miter lim="800000"/>
            </a:ln>
            <a:effectLst>
              <a:glow rad="63500">
                <a:schemeClr val="accent6">
                  <a:satMod val="175000"/>
                  <a:alpha val="25000"/>
                </a:schemeClr>
              </a:glo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7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50000"/>
                        </a:schemeClr>
                      </a:solidFill>
                      <a:round/>
                    </a:ln>
                    <a:effectLst/>
                  </c:spPr>
                </c15:leaderLines>
              </c:ext>
            </c:extLst>
          </c:dLbls>
          <c:cat>
            <c:strRef>
              <c:f>'2025 Crash Severity'!$B$1:$E$1</c:f>
              <c:strCache>
                <c:ptCount val="4"/>
                <c:pt idx="0">
                  <c:v>Possible Injuries</c:v>
                </c:pt>
                <c:pt idx="1">
                  <c:v>Non-Incapacitating Injuries</c:v>
                </c:pt>
                <c:pt idx="2">
                  <c:v>Incapacitating Injuries</c:v>
                </c:pt>
                <c:pt idx="3">
                  <c:v>Fatal (w/in 30 days)</c:v>
                </c:pt>
              </c:strCache>
            </c:strRef>
          </c:cat>
          <c:val>
            <c:numRef>
              <c:f>'2025 Crash Severity'!$B$2:$E$2</c:f>
              <c:numCache>
                <c:formatCode>General</c:formatCode>
                <c:ptCount val="4"/>
                <c:pt idx="0">
                  <c:v>1065</c:v>
                </c:pt>
                <c:pt idx="1">
                  <c:v>817</c:v>
                </c:pt>
                <c:pt idx="2">
                  <c:v>90</c:v>
                </c:pt>
                <c:pt idx="3">
                  <c:v>20</c:v>
                </c:pt>
              </c:numCache>
            </c:numRef>
          </c:val>
          <c:extLst>
            <c:ext xmlns:c16="http://schemas.microsoft.com/office/drawing/2014/chart" uri="{C3380CC4-5D6E-409C-BE32-E72D297353CC}">
              <c16:uniqueId val="{00000000-FC37-4E81-9410-2A0616BABF67}"/>
            </c:ext>
          </c:extLst>
        </c:ser>
        <c:ser>
          <c:idx val="1"/>
          <c:order val="1"/>
          <c:tx>
            <c:v>Percentage of Crashes</c:v>
          </c:tx>
          <c:spPr>
            <a:noFill/>
            <a:ln w="9525" cap="flat" cmpd="sng" algn="ctr">
              <a:solidFill>
                <a:schemeClr val="accent5"/>
              </a:solidFill>
              <a:miter lim="800000"/>
            </a:ln>
            <a:effectLst>
              <a:glow rad="63500">
                <a:schemeClr val="accent5">
                  <a:satMod val="175000"/>
                  <a:alpha val="25000"/>
                </a:schemeClr>
              </a:glo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7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50000"/>
                        </a:schemeClr>
                      </a:solidFill>
                      <a:round/>
                    </a:ln>
                    <a:effectLst/>
                  </c:spPr>
                </c15:leaderLines>
              </c:ext>
            </c:extLst>
          </c:dLbls>
          <c:cat>
            <c:strRef>
              <c:f>'2025 Crash Severity'!$B$1:$E$1</c:f>
              <c:strCache>
                <c:ptCount val="4"/>
                <c:pt idx="0">
                  <c:v>Possible Injuries</c:v>
                </c:pt>
                <c:pt idx="1">
                  <c:v>Non-Incapacitating Injuries</c:v>
                </c:pt>
                <c:pt idx="2">
                  <c:v>Incapacitating Injuries</c:v>
                </c:pt>
                <c:pt idx="3">
                  <c:v>Fatal (w/in 30 days)</c:v>
                </c:pt>
              </c:strCache>
            </c:strRef>
          </c:cat>
          <c:val>
            <c:numRef>
              <c:f>'2025 Crash Severity'!$B$3:$E$3</c:f>
              <c:numCache>
                <c:formatCode>0.00%</c:formatCode>
                <c:ptCount val="4"/>
                <c:pt idx="0">
                  <c:v>0.18550775126284619</c:v>
                </c:pt>
                <c:pt idx="1">
                  <c:v>0.1423097021424839</c:v>
                </c:pt>
                <c:pt idx="2">
                  <c:v>1.5676711374325032E-2</c:v>
                </c:pt>
                <c:pt idx="3">
                  <c:v>3.4837136387388958E-3</c:v>
                </c:pt>
              </c:numCache>
            </c:numRef>
          </c:val>
          <c:extLst>
            <c:ext xmlns:c16="http://schemas.microsoft.com/office/drawing/2014/chart" uri="{C3380CC4-5D6E-409C-BE32-E72D297353CC}">
              <c16:uniqueId val="{00000001-FC37-4E81-9410-2A0616BABF67}"/>
            </c:ext>
          </c:extLst>
        </c:ser>
        <c:dLbls>
          <c:dLblPos val="inEnd"/>
          <c:showLegendKey val="0"/>
          <c:showVal val="1"/>
          <c:showCatName val="0"/>
          <c:showSerName val="0"/>
          <c:showPercent val="0"/>
          <c:showBubbleSize val="0"/>
        </c:dLbls>
        <c:gapWidth val="315"/>
        <c:overlap val="-40"/>
        <c:axId val="206983839"/>
        <c:axId val="206978559"/>
      </c:barChart>
      <c:catAx>
        <c:axId val="206983839"/>
        <c:scaling>
          <c:orientation val="minMax"/>
        </c:scaling>
        <c:delete val="0"/>
        <c:axPos val="b"/>
        <c:majorGridlines>
          <c:spPr>
            <a:ln w="9525" cap="flat" cmpd="sng" algn="ctr">
              <a:gradFill>
                <a:gsLst>
                  <a:gs pos="100000">
                    <a:schemeClr val="dk1">
                      <a:lumMod val="75000"/>
                      <a:lumOff val="25000"/>
                    </a:schemeClr>
                  </a:gs>
                  <a:gs pos="0">
                    <a:schemeClr val="dk1">
                      <a:lumMod val="65000"/>
                      <a:lumOff val="35000"/>
                    </a:schemeClr>
                  </a:gs>
                </a:gsLst>
                <a:lin ang="5400000" scaled="0"/>
              </a:gradFill>
              <a:round/>
            </a:ln>
            <a:effectLst/>
          </c:spPr>
        </c:majorGridlines>
        <c:title>
          <c:tx>
            <c:rich>
              <a:bodyPr rot="0" spcFirstLastPara="1" vertOverflow="ellipsis" vert="horz" wrap="square" anchor="ctr" anchorCtr="1"/>
              <a:lstStyle/>
              <a:p>
                <a:pPr>
                  <a:defRPr sz="900" b="1" i="0" u="none" strike="noStrike" kern="1200" baseline="0">
                    <a:solidFill>
                      <a:schemeClr val="lt1">
                        <a:lumMod val="75000"/>
                      </a:schemeClr>
                    </a:solidFill>
                    <a:latin typeface="+mn-lt"/>
                    <a:ea typeface="+mn-ea"/>
                    <a:cs typeface="+mn-cs"/>
                  </a:defRPr>
                </a:pPr>
                <a:r>
                  <a:rPr lang="en-US"/>
                  <a:t>Percentage of Crashes</a:t>
                </a:r>
              </a:p>
            </c:rich>
          </c:tx>
          <c:overlay val="0"/>
          <c:spPr>
            <a:noFill/>
            <a:ln>
              <a:noFill/>
            </a:ln>
            <a:effectLst/>
          </c:spPr>
          <c:txPr>
            <a:bodyPr rot="0" spcFirstLastPara="1" vertOverflow="ellipsis" vert="horz" wrap="square" anchor="ctr" anchorCtr="1"/>
            <a:lstStyle/>
            <a:p>
              <a:pPr>
                <a:defRPr sz="900" b="1" i="0" u="none" strike="noStrike" kern="1200" baseline="0">
                  <a:solidFill>
                    <a:schemeClr val="lt1">
                      <a:lumMod val="7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75000"/>
                  </a:schemeClr>
                </a:solidFill>
                <a:latin typeface="+mn-lt"/>
                <a:ea typeface="+mn-ea"/>
                <a:cs typeface="+mn-cs"/>
              </a:defRPr>
            </a:pPr>
            <a:endParaRPr lang="en-US"/>
          </a:p>
        </c:txPr>
        <c:crossAx val="206978559"/>
        <c:crosses val="autoZero"/>
        <c:auto val="1"/>
        <c:lblAlgn val="ctr"/>
        <c:lblOffset val="100"/>
        <c:noMultiLvlLbl val="0"/>
      </c:catAx>
      <c:valAx>
        <c:axId val="206978559"/>
        <c:scaling>
          <c:orientation val="minMax"/>
        </c:scaling>
        <c:delete val="0"/>
        <c:axPos val="l"/>
        <c:majorGridlines>
          <c:spPr>
            <a:ln w="9525" cap="flat" cmpd="sng" algn="ctr">
              <a:gradFill>
                <a:gsLst>
                  <a:gs pos="100000">
                    <a:schemeClr val="dk1">
                      <a:lumMod val="75000"/>
                      <a:lumOff val="25000"/>
                    </a:schemeClr>
                  </a:gs>
                  <a:gs pos="0">
                    <a:schemeClr val="dk1">
                      <a:lumMod val="65000"/>
                      <a:lumOff val="35000"/>
                    </a:schemeClr>
                  </a:gs>
                </a:gsLst>
                <a:lin ang="5400000" scaled="0"/>
              </a:gradFill>
              <a:round/>
            </a:ln>
            <a:effectLst/>
          </c:spPr>
        </c:majorGridlines>
        <c:title>
          <c:tx>
            <c:rich>
              <a:bodyPr rot="-5400000" spcFirstLastPara="1" vertOverflow="ellipsis" vert="horz" wrap="square" anchor="ctr" anchorCtr="1"/>
              <a:lstStyle/>
              <a:p>
                <a:pPr>
                  <a:defRPr sz="900" b="1" i="0" u="none" strike="noStrike" kern="1200" baseline="0">
                    <a:solidFill>
                      <a:schemeClr val="lt1">
                        <a:lumMod val="75000"/>
                      </a:schemeClr>
                    </a:solidFill>
                    <a:latin typeface="+mn-lt"/>
                    <a:ea typeface="+mn-ea"/>
                    <a:cs typeface="+mn-cs"/>
                  </a:defRPr>
                </a:pPr>
                <a:r>
                  <a:rPr lang="en-US"/>
                  <a:t>Number of Crashes</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lt1">
                      <a:lumMod val="7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75000"/>
                  </a:schemeClr>
                </a:solidFill>
                <a:latin typeface="+mn-lt"/>
                <a:ea typeface="+mn-ea"/>
                <a:cs typeface="+mn-cs"/>
              </a:defRPr>
            </a:pPr>
            <a:endParaRPr lang="en-US"/>
          </a:p>
        </c:txPr>
        <c:crossAx val="206983839"/>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lt1">
                  <a:lumMod val="75000"/>
                </a:schemeClr>
              </a:solidFill>
              <a:latin typeface="+mn-lt"/>
              <a:ea typeface="+mn-ea"/>
              <a:cs typeface="+mn-cs"/>
            </a:defRPr>
          </a:pPr>
          <a:endParaRPr lang="en-US"/>
        </a:p>
      </c:txPr>
    </c:legend>
    <c:plotVisOnly val="1"/>
    <c:dispBlanksAs val="gap"/>
    <c:showDLblsOverMax val="0"/>
  </c:chart>
  <c:spPr>
    <a:solidFill>
      <a:schemeClr val="dk1">
        <a:lumMod val="75000"/>
        <a:lumOff val="25000"/>
      </a:schemeClr>
    </a:solidFill>
    <a:ln w="9525" cap="flat" cmpd="sng" algn="ctr">
      <a:solidFill>
        <a:schemeClr val="dk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Crashes Day vs Night</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pieChart>
        <c:varyColors val="1"/>
        <c:ser>
          <c:idx val="0"/>
          <c:order val="0"/>
          <c:dPt>
            <c:idx val="0"/>
            <c:bubble3D val="0"/>
            <c:spPr>
              <a:solidFill>
                <a:schemeClr val="accent1">
                  <a:shade val="76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A695-42CA-BD37-AF621525273B}"/>
              </c:ext>
            </c:extLst>
          </c:dPt>
          <c:dPt>
            <c:idx val="1"/>
            <c:bubble3D val="0"/>
            <c:spPr>
              <a:solidFill>
                <a:schemeClr val="accent1">
                  <a:tint val="77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A695-42CA-BD37-AF621525273B}"/>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1"/>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multiLvlStrRef>
              <c:f>'Crashes Day vs Night'!$A$4:$B$5</c:f>
              <c:multiLvlStrCache>
                <c:ptCount val="2"/>
                <c:lvl>
                  <c:pt idx="0">
                    <c:v>4691 Crashes</c:v>
                  </c:pt>
                  <c:pt idx="1">
                    <c:v>1050 Crashes</c:v>
                  </c:pt>
                </c:lvl>
                <c:lvl>
                  <c:pt idx="0">
                    <c:v>Day</c:v>
                  </c:pt>
                  <c:pt idx="1">
                    <c:v>Night</c:v>
                  </c:pt>
                </c:lvl>
              </c:multiLvlStrCache>
            </c:multiLvlStrRef>
          </c:cat>
          <c:val>
            <c:numRef>
              <c:f>'Crashes Day vs Night'!$C$4:$C$5</c:f>
              <c:numCache>
                <c:formatCode>0.0%</c:formatCode>
                <c:ptCount val="2"/>
                <c:pt idx="0">
                  <c:v>0.77700000000000002</c:v>
                </c:pt>
                <c:pt idx="1">
                  <c:v>0.223</c:v>
                </c:pt>
              </c:numCache>
            </c:numRef>
          </c:val>
          <c:extLst>
            <c:ext xmlns:c16="http://schemas.microsoft.com/office/drawing/2014/chart" uri="{C3380CC4-5D6E-409C-BE32-E72D297353CC}">
              <c16:uniqueId val="{00000004-A695-42CA-BD37-AF621525273B}"/>
            </c:ext>
          </c:extLst>
        </c:ser>
        <c:dLbls>
          <c:dLblPos val="ctr"/>
          <c:showLegendKey val="0"/>
          <c:showVal val="0"/>
          <c:showCatName val="1"/>
          <c:showSerName val="0"/>
          <c:showPercent val="0"/>
          <c:showBubbleSize val="0"/>
          <c:showLeaderLines val="1"/>
        </c:dLbls>
        <c:firstSliceAng val="0"/>
      </c:pieChart>
      <c:spPr>
        <a:noFill/>
        <a:ln>
          <a:noFill/>
        </a:ln>
        <a:effectLst/>
      </c:spPr>
    </c:plotArea>
    <c:legend>
      <c:legendPos val="r"/>
      <c:layout>
        <c:manualLayout>
          <c:xMode val="edge"/>
          <c:yMode val="edge"/>
          <c:x val="0.72504632504533151"/>
          <c:y val="0.37293574414309322"/>
          <c:w val="0.26233537842470006"/>
          <c:h val="0.23135851074171285"/>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r>
              <a:rPr lang="en-US"/>
              <a:t>Education and Enforcement</a:t>
            </a:r>
          </a:p>
        </c:rich>
      </c:tx>
      <c:overlay val="0"/>
      <c:spPr>
        <a:noFill/>
        <a:ln>
          <a:noFill/>
        </a:ln>
        <a:effectLst/>
      </c:spPr>
      <c:txPr>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'graphs and charts'!$A$2</c:f>
              <c:strCache>
                <c:ptCount val="1"/>
                <c:pt idx="0">
                  <c:v>Traffic Stop</c:v>
                </c:pt>
              </c:strCache>
            </c:strRef>
          </c:tx>
          <c:spPr>
            <a:solidFill>
              <a:schemeClr val="accent1"/>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'graphs and charts'!$B$1:$M$1</c:f>
              <c:strCache>
                <c:ptCount val="12"/>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strCache>
            </c:strRef>
          </c:cat>
          <c:val>
            <c:numRef>
              <c:f>'graphs and charts'!$B$2:$M$2</c:f>
              <c:numCache>
                <c:formatCode>General</c:formatCode>
                <c:ptCount val="12"/>
                <c:pt idx="0">
                  <c:v>2790</c:v>
                </c:pt>
                <c:pt idx="1">
                  <c:v>2727</c:v>
                </c:pt>
                <c:pt idx="2">
                  <c:v>3281</c:v>
                </c:pt>
                <c:pt idx="3">
                  <c:v>3457</c:v>
                </c:pt>
                <c:pt idx="4">
                  <c:v>3445</c:v>
                </c:pt>
                <c:pt idx="5">
                  <c:v>3648</c:v>
                </c:pt>
                <c:pt idx="6">
                  <c:v>3452</c:v>
                </c:pt>
                <c:pt idx="7">
                  <c:v>3382</c:v>
                </c:pt>
                <c:pt idx="8">
                  <c:v>3375</c:v>
                </c:pt>
                <c:pt idx="9">
                  <c:v>3658</c:v>
                </c:pt>
                <c:pt idx="10">
                  <c:v>3056</c:v>
                </c:pt>
                <c:pt idx="11">
                  <c:v>4118</c:v>
                </c:pt>
              </c:numCache>
            </c:numRef>
          </c:val>
          <c:extLst>
            <c:ext xmlns:c16="http://schemas.microsoft.com/office/drawing/2014/chart" uri="{C3380CC4-5D6E-409C-BE32-E72D297353CC}">
              <c16:uniqueId val="{00000000-3533-484B-88CA-E579DC114351}"/>
            </c:ext>
          </c:extLst>
        </c:ser>
        <c:ser>
          <c:idx val="1"/>
          <c:order val="1"/>
          <c:tx>
            <c:strRef>
              <c:f>'graphs and charts'!$A$3</c:f>
              <c:strCache>
                <c:ptCount val="1"/>
                <c:pt idx="0">
                  <c:v>UTC</c:v>
                </c:pt>
              </c:strCache>
            </c:strRef>
          </c:tx>
          <c:spPr>
            <a:solidFill>
              <a:schemeClr val="accent3"/>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'graphs and charts'!$B$1:$M$1</c:f>
              <c:strCache>
                <c:ptCount val="12"/>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strCache>
            </c:strRef>
          </c:cat>
          <c:val>
            <c:numRef>
              <c:f>'graphs and charts'!$B$3:$M$3</c:f>
              <c:numCache>
                <c:formatCode>General</c:formatCode>
                <c:ptCount val="12"/>
                <c:pt idx="0">
                  <c:v>1471</c:v>
                </c:pt>
                <c:pt idx="1">
                  <c:v>1612</c:v>
                </c:pt>
                <c:pt idx="2">
                  <c:v>1993</c:v>
                </c:pt>
                <c:pt idx="3">
                  <c:v>2124</c:v>
                </c:pt>
                <c:pt idx="4">
                  <c:v>2245</c:v>
                </c:pt>
                <c:pt idx="5">
                  <c:v>2411</c:v>
                </c:pt>
                <c:pt idx="6">
                  <c:v>2061</c:v>
                </c:pt>
                <c:pt idx="7">
                  <c:v>2105</c:v>
                </c:pt>
                <c:pt idx="8">
                  <c:v>2218</c:v>
                </c:pt>
                <c:pt idx="9">
                  <c:v>2242</c:v>
                </c:pt>
                <c:pt idx="10">
                  <c:v>1624</c:v>
                </c:pt>
                <c:pt idx="11">
                  <c:v>2449</c:v>
                </c:pt>
              </c:numCache>
            </c:numRef>
          </c:val>
          <c:extLst>
            <c:ext xmlns:c16="http://schemas.microsoft.com/office/drawing/2014/chart" uri="{C3380CC4-5D6E-409C-BE32-E72D297353CC}">
              <c16:uniqueId val="{00000001-3533-484B-88CA-E579DC114351}"/>
            </c:ext>
          </c:extLst>
        </c:ser>
        <c:ser>
          <c:idx val="2"/>
          <c:order val="2"/>
          <c:tx>
            <c:strRef>
              <c:f>'graphs and charts'!$A$4</c:f>
              <c:strCache>
                <c:ptCount val="1"/>
                <c:pt idx="0">
                  <c:v>WT</c:v>
                </c:pt>
              </c:strCache>
            </c:strRef>
          </c:tx>
          <c:spPr>
            <a:solidFill>
              <a:schemeClr val="accent5"/>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'graphs and charts'!$B$1:$M$1</c:f>
              <c:strCache>
                <c:ptCount val="12"/>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strCache>
            </c:strRef>
          </c:cat>
          <c:val>
            <c:numRef>
              <c:f>'graphs and charts'!$B$4:$M$4</c:f>
              <c:numCache>
                <c:formatCode>General</c:formatCode>
                <c:ptCount val="12"/>
                <c:pt idx="0">
                  <c:v>489</c:v>
                </c:pt>
                <c:pt idx="1">
                  <c:v>775</c:v>
                </c:pt>
                <c:pt idx="2">
                  <c:v>1122</c:v>
                </c:pt>
                <c:pt idx="3">
                  <c:v>1037</c:v>
                </c:pt>
                <c:pt idx="4">
                  <c:v>1011</c:v>
                </c:pt>
                <c:pt idx="5">
                  <c:v>1305</c:v>
                </c:pt>
                <c:pt idx="6">
                  <c:v>1092</c:v>
                </c:pt>
                <c:pt idx="7">
                  <c:v>1045</c:v>
                </c:pt>
                <c:pt idx="8">
                  <c:v>894</c:v>
                </c:pt>
                <c:pt idx="9">
                  <c:v>1087</c:v>
                </c:pt>
                <c:pt idx="10">
                  <c:v>1135</c:v>
                </c:pt>
                <c:pt idx="11">
                  <c:v>1289</c:v>
                </c:pt>
              </c:numCache>
            </c:numRef>
          </c:val>
          <c:extLst>
            <c:ext xmlns:c16="http://schemas.microsoft.com/office/drawing/2014/chart" uri="{C3380CC4-5D6E-409C-BE32-E72D297353CC}">
              <c16:uniqueId val="{00000002-3533-484B-88CA-E579DC114351}"/>
            </c:ext>
          </c:extLst>
        </c:ser>
        <c:dLbls>
          <c:dLblPos val="outEnd"/>
          <c:showLegendKey val="0"/>
          <c:showVal val="1"/>
          <c:showCatName val="0"/>
          <c:showSerName val="0"/>
          <c:showPercent val="0"/>
          <c:showBubbleSize val="0"/>
        </c:dLbls>
        <c:gapWidth val="444"/>
        <c:overlap val="-90"/>
        <c:axId val="299957231"/>
        <c:axId val="299957711"/>
      </c:barChart>
      <c:catAx>
        <c:axId val="299957231"/>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n-US"/>
          </a:p>
        </c:txPr>
        <c:crossAx val="299957711"/>
        <c:crosses val="autoZero"/>
        <c:auto val="1"/>
        <c:lblAlgn val="ctr"/>
        <c:lblOffset val="100"/>
        <c:noMultiLvlLbl val="0"/>
      </c:catAx>
      <c:valAx>
        <c:axId val="299957711"/>
        <c:scaling>
          <c:orientation val="minMax"/>
        </c:scaling>
        <c:delete val="1"/>
        <c:axPos val="l"/>
        <c:numFmt formatCode="General" sourceLinked="1"/>
        <c:majorTickMark val="none"/>
        <c:minorTickMark val="none"/>
        <c:tickLblPos val="nextTo"/>
        <c:crossAx val="299957231"/>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2000" b="0" i="0" u="none" strike="noStrike" kern="1200" cap="none" spc="0" normalizeH="0" baseline="0">
                <a:solidFill>
                  <a:schemeClr val="tx1">
                    <a:lumMod val="65000"/>
                    <a:lumOff val="35000"/>
                  </a:schemeClr>
                </a:solidFill>
                <a:latin typeface="+mj-lt"/>
                <a:ea typeface="+mj-ea"/>
                <a:cs typeface="+mj-cs"/>
              </a:defRPr>
            </a:pPr>
            <a:r>
              <a:rPr lang="en-US"/>
              <a:t>2025 Daily Activity</a:t>
            </a:r>
          </a:p>
        </c:rich>
      </c:tx>
      <c:overlay val="0"/>
      <c:spPr>
        <a:noFill/>
        <a:ln>
          <a:noFill/>
        </a:ln>
        <a:effectLst/>
      </c:spPr>
      <c:txPr>
        <a:bodyPr rot="0" spcFirstLastPara="1" vertOverflow="ellipsis" vert="horz" wrap="square" anchor="ctr" anchorCtr="1"/>
        <a:lstStyle/>
        <a:p>
          <a:pPr>
            <a:defRPr sz="2000" b="0" i="0" u="none" strike="noStrike" kern="1200" cap="none" spc="0" normalizeH="0" baseline="0">
              <a:solidFill>
                <a:schemeClr val="tx1">
                  <a:lumMod val="65000"/>
                  <a:lumOff val="35000"/>
                </a:schemeClr>
              </a:solidFill>
              <a:latin typeface="+mj-lt"/>
              <a:ea typeface="+mj-ea"/>
              <a:cs typeface="+mj-cs"/>
            </a:defRPr>
          </a:pPr>
          <a:endParaRPr lang="en-US"/>
        </a:p>
      </c:txPr>
    </c:title>
    <c:autoTitleDeleted val="0"/>
    <c:plotArea>
      <c:layout/>
      <c:lineChart>
        <c:grouping val="standard"/>
        <c:varyColors val="0"/>
        <c:ser>
          <c:idx val="0"/>
          <c:order val="0"/>
          <c:tx>
            <c:strRef>
              <c:f>'graphs and charts'!$A$19:$B$19</c:f>
              <c:strCache>
                <c:ptCount val="2"/>
                <c:pt idx="0">
                  <c:v>Traffic Stop</c:v>
                </c:pt>
              </c:strCache>
            </c:strRef>
          </c:tx>
          <c:spPr>
            <a:ln w="38100" cap="rnd">
              <a:solidFill>
                <a:schemeClr val="accent1"/>
              </a:solidFill>
              <a:round/>
            </a:ln>
            <a:effectLst/>
          </c:spPr>
          <c:marker>
            <c:symbol val="none"/>
          </c:marker>
          <c:cat>
            <c:strRef>
              <c:f>'graphs and charts'!$C$18:$I$18</c:f>
              <c:strCache>
                <c:ptCount val="7"/>
                <c:pt idx="0">
                  <c:v>Sunday</c:v>
                </c:pt>
                <c:pt idx="1">
                  <c:v>Monday</c:v>
                </c:pt>
                <c:pt idx="2">
                  <c:v>Tuesday</c:v>
                </c:pt>
                <c:pt idx="3">
                  <c:v>Wednesday</c:v>
                </c:pt>
                <c:pt idx="4">
                  <c:v>Thursday</c:v>
                </c:pt>
                <c:pt idx="5">
                  <c:v>Friday</c:v>
                </c:pt>
                <c:pt idx="6">
                  <c:v>Saturday</c:v>
                </c:pt>
              </c:strCache>
            </c:strRef>
          </c:cat>
          <c:val>
            <c:numRef>
              <c:f>'graphs and charts'!$C$19:$I$19</c:f>
              <c:numCache>
                <c:formatCode>General</c:formatCode>
                <c:ptCount val="7"/>
                <c:pt idx="0">
                  <c:v>3117</c:v>
                </c:pt>
                <c:pt idx="1">
                  <c:v>5762</c:v>
                </c:pt>
                <c:pt idx="2">
                  <c:v>8665</c:v>
                </c:pt>
                <c:pt idx="3">
                  <c:v>6136</c:v>
                </c:pt>
                <c:pt idx="4">
                  <c:v>6275</c:v>
                </c:pt>
                <c:pt idx="5">
                  <c:v>5880</c:v>
                </c:pt>
                <c:pt idx="6">
                  <c:v>4434</c:v>
                </c:pt>
              </c:numCache>
            </c:numRef>
          </c:val>
          <c:smooth val="0"/>
          <c:extLst>
            <c:ext xmlns:c16="http://schemas.microsoft.com/office/drawing/2014/chart" uri="{C3380CC4-5D6E-409C-BE32-E72D297353CC}">
              <c16:uniqueId val="{00000000-2CD9-4FD3-8FF2-0FC07A59A372}"/>
            </c:ext>
          </c:extLst>
        </c:ser>
        <c:ser>
          <c:idx val="1"/>
          <c:order val="1"/>
          <c:tx>
            <c:strRef>
              <c:f>'graphs and charts'!$A$20:$B$20</c:f>
              <c:strCache>
                <c:ptCount val="2"/>
                <c:pt idx="0">
                  <c:v>UTC</c:v>
                </c:pt>
              </c:strCache>
            </c:strRef>
          </c:tx>
          <c:spPr>
            <a:ln w="38100" cap="rnd">
              <a:solidFill>
                <a:schemeClr val="accent2"/>
              </a:solidFill>
              <a:round/>
            </a:ln>
            <a:effectLst/>
          </c:spPr>
          <c:marker>
            <c:symbol val="none"/>
          </c:marker>
          <c:cat>
            <c:strRef>
              <c:f>'graphs and charts'!$C$18:$I$18</c:f>
              <c:strCache>
                <c:ptCount val="7"/>
                <c:pt idx="0">
                  <c:v>Sunday</c:v>
                </c:pt>
                <c:pt idx="1">
                  <c:v>Monday</c:v>
                </c:pt>
                <c:pt idx="2">
                  <c:v>Tuesday</c:v>
                </c:pt>
                <c:pt idx="3">
                  <c:v>Wednesday</c:v>
                </c:pt>
                <c:pt idx="4">
                  <c:v>Thursday</c:v>
                </c:pt>
                <c:pt idx="5">
                  <c:v>Friday</c:v>
                </c:pt>
                <c:pt idx="6">
                  <c:v>Saturday</c:v>
                </c:pt>
              </c:strCache>
            </c:strRef>
          </c:cat>
          <c:val>
            <c:numRef>
              <c:f>'graphs and charts'!$C$20:$I$20</c:f>
              <c:numCache>
                <c:formatCode>General</c:formatCode>
                <c:ptCount val="7"/>
                <c:pt idx="0">
                  <c:v>1496</c:v>
                </c:pt>
                <c:pt idx="1">
                  <c:v>3706</c:v>
                </c:pt>
                <c:pt idx="2">
                  <c:v>5871</c:v>
                </c:pt>
                <c:pt idx="3">
                  <c:v>3811</c:v>
                </c:pt>
                <c:pt idx="4">
                  <c:v>3900</c:v>
                </c:pt>
                <c:pt idx="5">
                  <c:v>3642</c:v>
                </c:pt>
                <c:pt idx="6">
                  <c:v>2129</c:v>
                </c:pt>
              </c:numCache>
            </c:numRef>
          </c:val>
          <c:smooth val="0"/>
          <c:extLst>
            <c:ext xmlns:c16="http://schemas.microsoft.com/office/drawing/2014/chart" uri="{C3380CC4-5D6E-409C-BE32-E72D297353CC}">
              <c16:uniqueId val="{00000001-2CD9-4FD3-8FF2-0FC07A59A372}"/>
            </c:ext>
          </c:extLst>
        </c:ser>
        <c:ser>
          <c:idx val="2"/>
          <c:order val="2"/>
          <c:tx>
            <c:strRef>
              <c:f>'graphs and charts'!$A$21:$B$21</c:f>
              <c:strCache>
                <c:ptCount val="2"/>
                <c:pt idx="0">
                  <c:v>WT</c:v>
                </c:pt>
              </c:strCache>
            </c:strRef>
          </c:tx>
          <c:spPr>
            <a:ln w="38100" cap="rnd">
              <a:solidFill>
                <a:schemeClr val="accent3"/>
              </a:solidFill>
              <a:round/>
            </a:ln>
            <a:effectLst/>
          </c:spPr>
          <c:marker>
            <c:symbol val="none"/>
          </c:marker>
          <c:cat>
            <c:strRef>
              <c:f>'graphs and charts'!$C$18:$I$18</c:f>
              <c:strCache>
                <c:ptCount val="7"/>
                <c:pt idx="0">
                  <c:v>Sunday</c:v>
                </c:pt>
                <c:pt idx="1">
                  <c:v>Monday</c:v>
                </c:pt>
                <c:pt idx="2">
                  <c:v>Tuesday</c:v>
                </c:pt>
                <c:pt idx="3">
                  <c:v>Wednesday</c:v>
                </c:pt>
                <c:pt idx="4">
                  <c:v>Thursday</c:v>
                </c:pt>
                <c:pt idx="5">
                  <c:v>Friday</c:v>
                </c:pt>
                <c:pt idx="6">
                  <c:v>Saturday</c:v>
                </c:pt>
              </c:strCache>
            </c:strRef>
          </c:cat>
          <c:val>
            <c:numRef>
              <c:f>'graphs and charts'!$C$21:$I$21</c:f>
              <c:numCache>
                <c:formatCode>General</c:formatCode>
                <c:ptCount val="7"/>
                <c:pt idx="0">
                  <c:v>1113</c:v>
                </c:pt>
                <c:pt idx="1">
                  <c:v>1623</c:v>
                </c:pt>
                <c:pt idx="2">
                  <c:v>2269</c:v>
                </c:pt>
                <c:pt idx="3">
                  <c:v>1876</c:v>
                </c:pt>
                <c:pt idx="4">
                  <c:v>1767</c:v>
                </c:pt>
                <c:pt idx="5">
                  <c:v>1650</c:v>
                </c:pt>
                <c:pt idx="6">
                  <c:v>1574</c:v>
                </c:pt>
              </c:numCache>
            </c:numRef>
          </c:val>
          <c:smooth val="0"/>
          <c:extLst>
            <c:ext xmlns:c16="http://schemas.microsoft.com/office/drawing/2014/chart" uri="{C3380CC4-5D6E-409C-BE32-E72D297353CC}">
              <c16:uniqueId val="{00000002-2CD9-4FD3-8FF2-0FC07A59A372}"/>
            </c:ext>
          </c:extLst>
        </c:ser>
        <c:dLbls>
          <c:showLegendKey val="0"/>
          <c:showVal val="0"/>
          <c:showCatName val="0"/>
          <c:showSerName val="0"/>
          <c:showPercent val="0"/>
          <c:showBubbleSize val="0"/>
        </c:dLbls>
        <c:smooth val="0"/>
        <c:axId val="599409679"/>
        <c:axId val="577143887"/>
      </c:lineChart>
      <c:catAx>
        <c:axId val="59940967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en-US"/>
          </a:p>
        </c:txPr>
        <c:crossAx val="577143887"/>
        <c:crosses val="autoZero"/>
        <c:auto val="1"/>
        <c:lblAlgn val="ctr"/>
        <c:lblOffset val="100"/>
        <c:noMultiLvlLbl val="0"/>
      </c:catAx>
      <c:valAx>
        <c:axId val="577143887"/>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99409679"/>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n-US"/>
              <a:t>2025 DUI Arrests By District</a:t>
            </a:r>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n-US"/>
        </a:p>
      </c:txPr>
    </c:title>
    <c:autoTitleDeleted val="0"/>
    <c:pivotFmts>
      <c:pivotFmt>
        <c:idx val="0"/>
        <c:spPr>
          <a:solidFill>
            <a:schemeClr val="accent2"/>
          </a:solidFill>
          <a:ln w="19050">
            <a:solidFill>
              <a:schemeClr val="lt1"/>
            </a:solidFill>
          </a:ln>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1"/>
          <c:showCatName val="0"/>
          <c:showSerName val="0"/>
          <c:showPercent val="1"/>
          <c:showBubbleSize val="0"/>
          <c:extLst>
            <c:ext xmlns:c15="http://schemas.microsoft.com/office/drawing/2012/chart" uri="{CE6537A1-D6FC-4f65-9D91-7224C49458BB}"/>
          </c:extLst>
        </c:dLbl>
      </c:pivotFmt>
      <c:pivotFmt>
        <c:idx val="1"/>
        <c:spPr>
          <a:solidFill>
            <a:schemeClr val="bg1">
              <a:lumMod val="75000"/>
            </a:schemeClr>
          </a:solidFill>
          <a:ln w="19050">
            <a:solidFill>
              <a:schemeClr val="lt1"/>
            </a:solidFill>
          </a:ln>
          <a:effectLst/>
          <a:scene3d>
            <a:camera prst="orthographicFront">
              <a:rot lat="0" lon="0" rev="0"/>
            </a:camera>
            <a:lightRig rig="threePt" dir="t">
              <a:rot lat="0" lon="0" rev="1200000"/>
            </a:lightRig>
          </a:scene3d>
          <a:sp3d>
            <a:bevelT w="63500" h="25400"/>
          </a:sp3d>
        </c:spPr>
        <c:dLbl>
          <c:idx val="0"/>
          <c:tx>
            <c:rich>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fld id="{A3E2FA0A-5219-440C-B810-74F0315E6E0C}" type="VALUE">
                  <a:rPr lang="en-US">
                    <a:solidFill>
                      <a:sysClr val="windowText" lastClr="000000"/>
                    </a:solidFill>
                  </a:rPr>
                  <a:pPr>
                    <a:defRPr sz="900" b="0" i="0" u="none" strike="noStrike" kern="1200" baseline="0">
                      <a:solidFill>
                        <a:schemeClr val="tx1">
                          <a:lumMod val="75000"/>
                          <a:lumOff val="25000"/>
                        </a:schemeClr>
                      </a:solidFill>
                      <a:latin typeface="+mn-lt"/>
                      <a:ea typeface="+mn-ea"/>
                      <a:cs typeface="+mn-cs"/>
                    </a:defRPr>
                  </a:pPr>
                  <a:t>[VALUE]</a:t>
                </a:fld>
                <a:r>
                  <a:rPr lang="en-US" baseline="0">
                    <a:solidFill>
                      <a:sysClr val="windowText" lastClr="000000"/>
                    </a:solidFill>
                  </a:rPr>
                  <a:t>, </a:t>
                </a:r>
                <a:fld id="{49C732AB-B1E4-45BF-A929-CDA8E9DAA11F}" type="PERCENTAGE">
                  <a:rPr lang="en-US" baseline="0">
                    <a:solidFill>
                      <a:sysClr val="windowText" lastClr="000000"/>
                    </a:solidFill>
                  </a:rPr>
                  <a:pPr>
                    <a:defRPr sz="900" b="0" i="0" u="none" strike="noStrike" kern="1200" baseline="0">
                      <a:solidFill>
                        <a:schemeClr val="tx1">
                          <a:lumMod val="75000"/>
                          <a:lumOff val="25000"/>
                        </a:schemeClr>
                      </a:solidFill>
                      <a:latin typeface="+mn-lt"/>
                      <a:ea typeface="+mn-ea"/>
                      <a:cs typeface="+mn-cs"/>
                    </a:defRPr>
                  </a:pPr>
                  <a:t>[PERCENTAGE]</a:t>
                </a:fld>
                <a:endParaRPr lang="en-US" baseline="0">
                  <a:solidFill>
                    <a:sysClr val="windowText" lastClr="000000"/>
                  </a:solidFill>
                </a:endParaRPr>
              </a:p>
            </c:rich>
          </c:tx>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1"/>
          <c:showCatName val="0"/>
          <c:showSerName val="0"/>
          <c:showPercent val="1"/>
          <c:showBubbleSize val="0"/>
          <c:extLst>
            <c:ext xmlns:c15="http://schemas.microsoft.com/office/drawing/2012/chart" uri="{CE6537A1-D6FC-4f65-9D91-7224C49458BB}">
              <c15:dlblFieldTable/>
              <c15:showDataLabelsRange val="0"/>
            </c:ext>
          </c:extLst>
        </c:dLbl>
      </c:pivotFmt>
      <c:pivotFmt>
        <c:idx val="2"/>
        <c:spPr>
          <a:solidFill>
            <a:srgbClr val="FFC000"/>
          </a:solidFill>
          <a:ln w="19050">
            <a:solidFill>
              <a:schemeClr val="lt1"/>
            </a:solidFill>
          </a:ln>
          <a:effectLst/>
          <a:scene3d>
            <a:camera prst="orthographicFront">
              <a:rot lat="0" lon="0" rev="0"/>
            </a:camera>
            <a:lightRig rig="threePt" dir="t">
              <a:rot lat="0" lon="0" rev="1200000"/>
            </a:lightRig>
          </a:scene3d>
          <a:sp3d>
            <a:bevelT w="63500" h="25400"/>
          </a:sp3d>
        </c:spPr>
      </c:pivotFmt>
      <c:pivotFmt>
        <c:idx val="3"/>
        <c:spPr>
          <a:solidFill>
            <a:schemeClr val="accent2"/>
          </a:solidFill>
          <a:ln w="19050">
            <a:solidFill>
              <a:schemeClr val="lt1"/>
            </a:solidFill>
          </a:ln>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1"/>
          <c:showCatName val="0"/>
          <c:showSerName val="0"/>
          <c:showPercent val="1"/>
          <c:showBubbleSize val="0"/>
          <c:extLst>
            <c:ext xmlns:c15="http://schemas.microsoft.com/office/drawing/2012/chart" uri="{CE6537A1-D6FC-4f65-9D91-7224C49458BB}"/>
          </c:extLst>
        </c:dLbl>
      </c:pivotFmt>
      <c:pivotFmt>
        <c:idx val="4"/>
        <c:spPr>
          <a:solidFill>
            <a:schemeClr val="accent2"/>
          </a:solidFill>
          <a:ln w="19050">
            <a:solidFill>
              <a:schemeClr val="lt1"/>
            </a:solidFill>
          </a:ln>
          <a:effectLst/>
          <a:scene3d>
            <a:camera prst="orthographicFront">
              <a:rot lat="0" lon="0" rev="0"/>
            </a:camera>
            <a:lightRig rig="threePt" dir="t">
              <a:rot lat="0" lon="0" rev="1200000"/>
            </a:lightRig>
          </a:scene3d>
          <a:sp3d>
            <a:bevelT w="63500" h="25400"/>
          </a:sp3d>
        </c:spPr>
      </c:pivotFmt>
      <c:pivotFmt>
        <c:idx val="5"/>
        <c:spPr>
          <a:solidFill>
            <a:schemeClr val="accent2"/>
          </a:solidFill>
          <a:ln w="19050">
            <a:solidFill>
              <a:schemeClr val="lt1"/>
            </a:solidFill>
          </a:ln>
          <a:effectLst/>
          <a:scene3d>
            <a:camera prst="orthographicFront">
              <a:rot lat="0" lon="0" rev="0"/>
            </a:camera>
            <a:lightRig rig="threePt" dir="t">
              <a:rot lat="0" lon="0" rev="1200000"/>
            </a:lightRig>
          </a:scene3d>
          <a:sp3d>
            <a:bevelT w="63500" h="25400"/>
          </a:sp3d>
        </c:spPr>
      </c:pivotFmt>
      <c:pivotFmt>
        <c:idx val="6"/>
        <c:spPr>
          <a:solidFill>
            <a:schemeClr val="accent2"/>
          </a:solidFill>
          <a:ln w="19050">
            <a:solidFill>
              <a:schemeClr val="lt1"/>
            </a:solidFill>
          </a:ln>
          <a:effectLst/>
          <a:scene3d>
            <a:camera prst="orthographicFront">
              <a:rot lat="0" lon="0" rev="0"/>
            </a:camera>
            <a:lightRig rig="threePt" dir="t">
              <a:rot lat="0" lon="0" rev="1200000"/>
            </a:lightRig>
          </a:scene3d>
          <a:sp3d>
            <a:bevelT w="63500" h="25400"/>
          </a:sp3d>
        </c:spPr>
      </c:pivotFmt>
      <c:pivotFmt>
        <c:idx val="7"/>
        <c:spPr>
          <a:solidFill>
            <a:srgbClr val="FFC000"/>
          </a:solidFill>
          <a:ln w="19050">
            <a:solidFill>
              <a:schemeClr val="lt1"/>
            </a:solidFill>
          </a:ln>
          <a:effectLst/>
          <a:scene3d>
            <a:camera prst="orthographicFront">
              <a:rot lat="0" lon="0" rev="0"/>
            </a:camera>
            <a:lightRig rig="threePt" dir="t">
              <a:rot lat="0" lon="0" rev="1200000"/>
            </a:lightRig>
          </a:scene3d>
          <a:sp3d>
            <a:bevelT w="63500" h="25400"/>
          </a:sp3d>
        </c:spPr>
      </c:pivotFmt>
      <c:pivotFmt>
        <c:idx val="8"/>
        <c:spPr>
          <a:solidFill>
            <a:schemeClr val="bg1">
              <a:lumMod val="75000"/>
            </a:schemeClr>
          </a:solidFill>
          <a:ln w="19050">
            <a:solidFill>
              <a:schemeClr val="lt1"/>
            </a:solidFill>
          </a:ln>
          <a:effectLst/>
          <a:scene3d>
            <a:camera prst="orthographicFront">
              <a:rot lat="0" lon="0" rev="0"/>
            </a:camera>
            <a:lightRig rig="threePt" dir="t">
              <a:rot lat="0" lon="0" rev="1200000"/>
            </a:lightRig>
          </a:scene3d>
          <a:sp3d>
            <a:bevelT w="63500" h="25400"/>
          </a:sp3d>
        </c:spPr>
        <c:dLbl>
          <c:idx val="0"/>
          <c:tx>
            <c:rich>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fld id="{A3E2FA0A-5219-440C-B810-74F0315E6E0C}" type="VALUE">
                  <a:rPr lang="en-US">
                    <a:solidFill>
                      <a:sysClr val="windowText" lastClr="000000"/>
                    </a:solidFill>
                  </a:rPr>
                  <a:pPr>
                    <a:defRPr sz="900" b="0" i="0" u="none" strike="noStrike" kern="1200" baseline="0">
                      <a:solidFill>
                        <a:schemeClr val="tx1">
                          <a:lumMod val="75000"/>
                          <a:lumOff val="25000"/>
                        </a:schemeClr>
                      </a:solidFill>
                      <a:latin typeface="+mn-lt"/>
                      <a:ea typeface="+mn-ea"/>
                      <a:cs typeface="+mn-cs"/>
                    </a:defRPr>
                  </a:pPr>
                  <a:t>[VALUE]</a:t>
                </a:fld>
                <a:r>
                  <a:rPr lang="en-US" baseline="0">
                    <a:solidFill>
                      <a:sysClr val="windowText" lastClr="000000"/>
                    </a:solidFill>
                  </a:rPr>
                  <a:t>, </a:t>
                </a:r>
                <a:fld id="{49C732AB-B1E4-45BF-A929-CDA8E9DAA11F}" type="PERCENTAGE">
                  <a:rPr lang="en-US" baseline="0">
                    <a:solidFill>
                      <a:sysClr val="windowText" lastClr="000000"/>
                    </a:solidFill>
                  </a:rPr>
                  <a:pPr>
                    <a:defRPr sz="900" b="0" i="0" u="none" strike="noStrike" kern="1200" baseline="0">
                      <a:solidFill>
                        <a:schemeClr val="tx1">
                          <a:lumMod val="75000"/>
                          <a:lumOff val="25000"/>
                        </a:schemeClr>
                      </a:solidFill>
                      <a:latin typeface="+mn-lt"/>
                      <a:ea typeface="+mn-ea"/>
                      <a:cs typeface="+mn-cs"/>
                    </a:defRPr>
                  </a:pPr>
                  <a:t>[PERCENTAGE]</a:t>
                </a:fld>
                <a:endParaRPr lang="en-US" baseline="0">
                  <a:solidFill>
                    <a:sysClr val="windowText" lastClr="000000"/>
                  </a:solidFill>
                </a:endParaRPr>
              </a:p>
            </c:rich>
          </c:tx>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1"/>
          <c:showCatName val="0"/>
          <c:showSerName val="0"/>
          <c:showPercent val="1"/>
          <c:showBubbleSize val="0"/>
          <c:extLst>
            <c:ext xmlns:c15="http://schemas.microsoft.com/office/drawing/2012/chart" uri="{CE6537A1-D6FC-4f65-9D91-7224C49458BB}">
              <c15:dlblFieldTable/>
              <c15:showDataLabelsRange val="0"/>
            </c:ext>
          </c:extLst>
        </c:dLbl>
      </c:pivotFmt>
    </c:pivotFmts>
    <c:plotArea>
      <c:layout/>
      <c:pieChart>
        <c:varyColors val="1"/>
        <c:ser>
          <c:idx val="0"/>
          <c:order val="0"/>
          <c:tx>
            <c:v>Total</c:v>
          </c:tx>
          <c:dPt>
            <c:idx val="0"/>
            <c:bubble3D val="0"/>
            <c:spPr>
              <a:gradFill rotWithShape="1">
                <a:gsLst>
                  <a:gs pos="0">
                    <a:schemeClr val="accent2">
                      <a:tint val="100000"/>
                      <a:shade val="100000"/>
                      <a:satMod val="130000"/>
                    </a:schemeClr>
                  </a:gs>
                  <a:gs pos="100000">
                    <a:schemeClr val="accent2">
                      <a:tint val="50000"/>
                      <a:shade val="100000"/>
                      <a:satMod val="350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1-EFFB-4E9B-89B4-A0710EFF1576}"/>
              </c:ext>
            </c:extLst>
          </c:dPt>
          <c:dPt>
            <c:idx val="1"/>
            <c:bubble3D val="0"/>
            <c:spPr>
              <a:gradFill rotWithShape="1">
                <a:gsLst>
                  <a:gs pos="0">
                    <a:schemeClr val="accent4">
                      <a:tint val="100000"/>
                      <a:shade val="100000"/>
                      <a:satMod val="130000"/>
                    </a:schemeClr>
                  </a:gs>
                  <a:gs pos="100000">
                    <a:schemeClr val="accent4">
                      <a:tint val="50000"/>
                      <a:shade val="100000"/>
                      <a:satMod val="350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3-EFFB-4E9B-89B4-A0710EFF1576}"/>
              </c:ext>
            </c:extLst>
          </c:dPt>
          <c:dPt>
            <c:idx val="2"/>
            <c:bubble3D val="0"/>
            <c:spPr>
              <a:gradFill rotWithShape="1">
                <a:gsLst>
                  <a:gs pos="0">
                    <a:schemeClr val="accent6">
                      <a:tint val="100000"/>
                      <a:shade val="100000"/>
                      <a:satMod val="130000"/>
                    </a:schemeClr>
                  </a:gs>
                  <a:gs pos="100000">
                    <a:schemeClr val="accent6">
                      <a:tint val="50000"/>
                      <a:shade val="100000"/>
                      <a:satMod val="350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5-EFFB-4E9B-89B4-A0710EFF1576}"/>
              </c:ext>
            </c:extLst>
          </c:dPt>
          <c:dPt>
            <c:idx val="3"/>
            <c:bubble3D val="0"/>
            <c:spPr>
              <a:gradFill rotWithShape="1">
                <a:gsLst>
                  <a:gs pos="0">
                    <a:schemeClr val="accent2">
                      <a:lumMod val="60000"/>
                      <a:tint val="100000"/>
                      <a:shade val="100000"/>
                      <a:satMod val="130000"/>
                    </a:schemeClr>
                  </a:gs>
                  <a:gs pos="100000">
                    <a:schemeClr val="accent2">
                      <a:lumMod val="60000"/>
                      <a:tint val="50000"/>
                      <a:shade val="100000"/>
                      <a:satMod val="350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7-EFFB-4E9B-89B4-A0710EFF1576}"/>
              </c:ext>
            </c:extLst>
          </c:dPt>
          <c:dPt>
            <c:idx val="4"/>
            <c:bubble3D val="0"/>
            <c:spPr>
              <a:gradFill rotWithShape="1">
                <a:gsLst>
                  <a:gs pos="0">
                    <a:schemeClr val="accent4">
                      <a:lumMod val="60000"/>
                      <a:tint val="100000"/>
                      <a:shade val="100000"/>
                      <a:satMod val="130000"/>
                    </a:schemeClr>
                  </a:gs>
                  <a:gs pos="100000">
                    <a:schemeClr val="accent4">
                      <a:lumMod val="60000"/>
                      <a:tint val="50000"/>
                      <a:shade val="100000"/>
                      <a:satMod val="350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9-EFFB-4E9B-89B4-A0710EFF1576}"/>
              </c:ext>
            </c:extLst>
          </c:dPt>
          <c:dLbls>
            <c:dLbl>
              <c:idx val="4"/>
              <c:tx>
                <c:rich>
                  <a:bodyPr/>
                  <a:lstStyle/>
                  <a:p>
                    <a:fld id="{A3E2FA0A-5219-440C-B810-74F0315E6E0C}" type="VALUE">
                      <a:rPr lang="en-US">
                        <a:solidFill>
                          <a:sysClr val="windowText" lastClr="000000"/>
                        </a:solidFill>
                      </a:rPr>
                      <a:pPr/>
                      <a:t>[VALUE]</a:t>
                    </a:fld>
                    <a:r>
                      <a:rPr lang="en-US" baseline="0">
                        <a:solidFill>
                          <a:sysClr val="windowText" lastClr="000000"/>
                        </a:solidFill>
                      </a:rPr>
                      <a:t>, </a:t>
                    </a:r>
                    <a:fld id="{49C732AB-B1E4-45BF-A929-CDA8E9DAA11F}" type="PERCENTAGE">
                      <a:rPr lang="en-US" baseline="0">
                        <a:solidFill>
                          <a:sysClr val="windowText" lastClr="000000"/>
                        </a:solidFill>
                      </a:rPr>
                      <a:pPr/>
                      <a:t>[PERCENTAGE]</a:t>
                    </a:fld>
                    <a:endParaRPr lang="en-US" baseline="0">
                      <a:solidFill>
                        <a:sysClr val="windowText" lastClr="000000"/>
                      </a:solidFill>
                    </a:endParaRPr>
                  </a:p>
                </c:rich>
              </c:tx>
              <c:dLblPos val="bestFit"/>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EFFB-4E9B-89B4-A0710EFF157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n-US"/>
              </a:p>
            </c:txPr>
            <c:dLblPos val="bestFit"/>
            <c:showLegendKey val="0"/>
            <c:showVal val="1"/>
            <c:showCatName val="0"/>
            <c:showSerName val="0"/>
            <c:showPercent val="1"/>
            <c:showBubbleSize val="0"/>
            <c:showLeaderLines val="1"/>
            <c:leaderLines>
              <c:spPr>
                <a:ln w="9525">
                  <a:solidFill>
                    <a:schemeClr val="lt1">
                      <a:lumMod val="95000"/>
                      <a:alpha val="54000"/>
                    </a:schemeClr>
                  </a:solidFill>
                </a:ln>
                <a:effectLst/>
              </c:spPr>
            </c:leaderLines>
            <c:extLst>
              <c:ext xmlns:c15="http://schemas.microsoft.com/office/drawing/2012/chart" uri="{CE6537A1-D6FC-4f65-9D91-7224C49458BB}"/>
            </c:extLst>
          </c:dLbls>
          <c:cat>
            <c:strLit>
              <c:ptCount val="5"/>
              <c:pt idx="0">
                <c:v>NE</c:v>
              </c:pt>
              <c:pt idx="1">
                <c:v>NW</c:v>
              </c:pt>
              <c:pt idx="2">
                <c:v>SE</c:v>
              </c:pt>
              <c:pt idx="3">
                <c:v>SW</c:v>
              </c:pt>
              <c:pt idx="4">
                <c:v>Not Recorded</c:v>
              </c:pt>
            </c:strLit>
          </c:cat>
          <c:val>
            <c:numLit>
              <c:formatCode>General</c:formatCode>
              <c:ptCount val="5"/>
              <c:pt idx="0">
                <c:v>32</c:v>
              </c:pt>
              <c:pt idx="1">
                <c:v>13</c:v>
              </c:pt>
              <c:pt idx="2">
                <c:v>74</c:v>
              </c:pt>
              <c:pt idx="3">
                <c:v>38</c:v>
              </c:pt>
              <c:pt idx="4">
                <c:v>298</c:v>
              </c:pt>
            </c:numLit>
          </c:val>
          <c:extLst>
            <c:ext xmlns:c16="http://schemas.microsoft.com/office/drawing/2014/chart" uri="{C3380CC4-5D6E-409C-BE32-E72D297353CC}">
              <c16:uniqueId val="{0000000A-EFFB-4E9B-89B4-A0710EFF1576}"/>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n-US"/>
    </a:p>
  </c:txPr>
  <c:externalData r:id="rId3">
    <c:autoUpdate val="0"/>
  </c:externalData>
  <c:extLst/>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2025 DUI Arrests by Month</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ivotFmts>
      <c:pivotFmt>
        <c:idx val="0"/>
        <c:spPr>
          <a:solidFill>
            <a:schemeClr val="accent1"/>
          </a:solidFill>
          <a:ln w="28575" cap="rnd" cmpd="sng" algn="ctr">
            <a:solidFill>
              <a:schemeClr val="accent1"/>
            </a:solidFill>
            <a:round/>
          </a:ln>
          <a:effectLst/>
        </c:spPr>
        <c:marker>
          <c:symbol val="circle"/>
          <c:size val="5"/>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extLst>
            <c:ext xmlns:c15="http://schemas.microsoft.com/office/drawing/2012/chart" uri="{CE6537A1-D6FC-4f65-9D91-7224C49458BB}"/>
          </c:extLst>
        </c:dLbl>
      </c:pivotFmt>
      <c:pivotFmt>
        <c:idx val="1"/>
        <c:spPr>
          <a:solidFill>
            <a:schemeClr val="accent1"/>
          </a:solidFill>
          <a:ln w="28575" cap="rnd" cmpd="sng" algn="ctr">
            <a:solidFill>
              <a:schemeClr val="accent1"/>
            </a:solidFill>
            <a:round/>
          </a:ln>
          <a:effectLst/>
        </c:spPr>
        <c:marker>
          <c:symbol val="circle"/>
          <c:size val="5"/>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extLst>
            <c:ext xmlns:c15="http://schemas.microsoft.com/office/drawing/2012/chart" uri="{CE6537A1-D6FC-4f65-9D91-7224C49458BB}"/>
          </c:extLst>
        </c:dLbl>
      </c:pivotFmt>
    </c:pivotFmts>
    <c:plotArea>
      <c:layout>
        <c:manualLayout>
          <c:layoutTarget val="inner"/>
          <c:xMode val="edge"/>
          <c:yMode val="edge"/>
          <c:x val="1.2307693632970577E-2"/>
          <c:y val="9.9912772585669787E-2"/>
          <c:w val="0.96991452667496081"/>
          <c:h val="0.84994824245100209"/>
        </c:manualLayout>
      </c:layout>
      <c:lineChart>
        <c:grouping val="standard"/>
        <c:varyColors val="0"/>
        <c:ser>
          <c:idx val="0"/>
          <c:order val="0"/>
          <c:spPr>
            <a:ln w="31750" cap="rnd">
              <a:solidFill>
                <a:schemeClr val="accent1"/>
              </a:solidFill>
              <a:round/>
            </a:ln>
            <a:effectLst/>
          </c:spPr>
          <c:marker>
            <c:symbol val="circle"/>
            <c:size val="17"/>
            <c:spPr>
              <a:solidFill>
                <a:schemeClr val="accent1"/>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trendline>
            <c:spPr>
              <a:ln w="19050" cap="rnd">
                <a:solidFill>
                  <a:schemeClr val="accent1"/>
                </a:solidFill>
              </a:ln>
              <a:effectLst/>
            </c:spPr>
            <c:trendlineType val="linear"/>
            <c:dispRSqr val="0"/>
            <c:dispEq val="0"/>
          </c:trendline>
          <c:val>
            <c:numRef>
              <c:f>'graphs and charts'!$B$82:$B$93</c:f>
              <c:numCache>
                <c:formatCode>General</c:formatCode>
                <c:ptCount val="12"/>
                <c:pt idx="0">
                  <c:v>31</c:v>
                </c:pt>
                <c:pt idx="1">
                  <c:v>32</c:v>
                </c:pt>
                <c:pt idx="2">
                  <c:v>33</c:v>
                </c:pt>
                <c:pt idx="3">
                  <c:v>26</c:v>
                </c:pt>
                <c:pt idx="4">
                  <c:v>33</c:v>
                </c:pt>
                <c:pt idx="5">
                  <c:v>33</c:v>
                </c:pt>
                <c:pt idx="6">
                  <c:v>39</c:v>
                </c:pt>
                <c:pt idx="7">
                  <c:v>39</c:v>
                </c:pt>
                <c:pt idx="8">
                  <c:v>39</c:v>
                </c:pt>
                <c:pt idx="9">
                  <c:v>32</c:v>
                </c:pt>
                <c:pt idx="10">
                  <c:v>29</c:v>
                </c:pt>
                <c:pt idx="11">
                  <c:v>30</c:v>
                </c:pt>
              </c:numCache>
            </c:numRef>
          </c:val>
          <c:smooth val="0"/>
          <c:extLst>
            <c:ext xmlns:c16="http://schemas.microsoft.com/office/drawing/2014/chart" uri="{C3380CC4-5D6E-409C-BE32-E72D297353CC}">
              <c16:uniqueId val="{00000001-CE2F-4608-9D0A-BD00A39140DC}"/>
            </c:ext>
          </c:extLst>
        </c:ser>
        <c:dLbls>
          <c:dLblPos val="ctr"/>
          <c:showLegendKey val="0"/>
          <c:showVal val="1"/>
          <c:showCatName val="0"/>
          <c:showSerName val="0"/>
          <c:showPercent val="0"/>
          <c:showBubbleSize val="0"/>
        </c:dLbls>
        <c:marker val="1"/>
        <c:smooth val="0"/>
        <c:axId val="538465151"/>
        <c:axId val="538465631"/>
      </c:lineChart>
      <c:catAx>
        <c:axId val="538465151"/>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US"/>
          </a:p>
        </c:txPr>
        <c:crossAx val="538465631"/>
        <c:crosses val="autoZero"/>
        <c:auto val="1"/>
        <c:lblAlgn val="ctr"/>
        <c:lblOffset val="100"/>
        <c:noMultiLvlLbl val="0"/>
      </c:catAx>
      <c:valAx>
        <c:axId val="538465631"/>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538465151"/>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extLst/>
</c:chartSpace>
</file>

<file path=word/charts/colors1.xml><?xml version="1.0" encoding="utf-8"?>
<cs:colorStyle xmlns:cs="http://schemas.microsoft.com/office/drawing/2012/chartStyle" xmlns:a="http://schemas.openxmlformats.org/drawingml/2006/main" meth="withinLinearReversed" id="21">
  <a:schemeClr val="accent1"/>
</cs:colorStyle>
</file>

<file path=word/charts/colors2.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withinLinear" id="14">
  <a:schemeClr val="accent1"/>
</cs:colorStyle>
</file>

<file path=word/charts/colors4.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9">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lt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lt1"/>
    </cs:fontRef>
    <cs:spPr>
      <a:ln w="9525">
        <a:solidFill>
          <a:schemeClr val="lt1">
            <a:lumMod val="95000"/>
            <a:alpha val="54000"/>
          </a:schemeClr>
        </a:solidFill>
        <a:prstDash val="dash"/>
      </a:ln>
    </cs:spPr>
  </cs:dropLine>
  <cs:errorBar>
    <cs:lnRef idx="0"/>
    <cs:fillRef idx="0"/>
    <cs:effectRef idx="0"/>
    <cs:fontRef idx="minor">
      <a:schemeClr val="lt1"/>
    </cs:fontRef>
    <cs:spPr>
      <a:ln w="9525" cap="flat" cmpd="sng" algn="ctr">
        <a:solidFill>
          <a:schemeClr val="lt1">
            <a:lumMod val="95000"/>
          </a:schemeClr>
        </a:solidFill>
        <a:round/>
      </a:ln>
    </cs:spPr>
  </cs:errorBar>
  <cs:floor>
    <cs:lnRef idx="0"/>
    <cs:fillRef idx="0"/>
    <cs:effectRef idx="0"/>
    <cs:fontRef idx="minor">
      <a:schemeClr val="lt1"/>
    </cs:fontRef>
  </cs:floor>
  <cs:gridlineMajor>
    <cs:lnRef idx="0"/>
    <cs:fillRef idx="0"/>
    <cs:effectRef idx="0"/>
    <cs:fontRef idx="minor">
      <a:schemeClr val="lt1"/>
    </cs:fontRef>
    <cs:spPr>
      <a:ln w="9525" cap="flat" cmpd="sng" algn="ctr">
        <a:solidFill>
          <a:schemeClr val="lt1">
            <a:lumMod val="95000"/>
            <a:alpha val="10000"/>
          </a:schemeClr>
        </a:solidFill>
        <a:round/>
      </a:ln>
    </cs:spPr>
  </cs:gridlineMajor>
  <cs:gridlineMinor>
    <cs:lnRef idx="0"/>
    <cs:fillRef idx="0"/>
    <cs:effectRef idx="0"/>
    <cs:fontRef idx="minor">
      <a:schemeClr val="lt1"/>
    </cs:fontRef>
    <cs:spPr>
      <a:ln>
        <a:solidFill>
          <a:schemeClr val="lt1">
            <a:lumMod val="95000"/>
            <a:alpha val="5000"/>
          </a:schemeClr>
        </a:solidFill>
      </a:ln>
    </cs:spPr>
  </cs:gridlineMinor>
  <cs:hiLoLine>
    <cs:lnRef idx="0"/>
    <cs:fillRef idx="0"/>
    <cs:effectRef idx="0"/>
    <cs:fontRef idx="minor">
      <a:schemeClr val="lt1"/>
    </cs:fontRef>
    <cs:spPr>
      <a:ln w="9525">
        <a:solidFill>
          <a:schemeClr val="lt1">
            <a:lumMod val="95000"/>
            <a:alpha val="54000"/>
          </a:schemeClr>
        </a:solidFill>
        <a:prstDash val="dash"/>
      </a:ln>
    </cs:spPr>
  </cs:hiLoLine>
  <cs:leaderLine>
    <cs:lnRef idx="0"/>
    <cs:fillRef idx="0"/>
    <cs:effectRef idx="0"/>
    <cs:fontRef idx="minor">
      <a:schemeClr val="lt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lt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lt1"/>
    </cs:fontRef>
  </cs:wall>
</cs:chartStyle>
</file>

<file path=word/charts/style2.xml><?xml version="1.0" encoding="utf-8"?>
<cs:chartStyle xmlns:cs="http://schemas.microsoft.com/office/drawing/2012/chartStyle" xmlns:a="http://schemas.openxmlformats.org/drawingml/2006/main" id="213">
  <cs:axisTitle>
    <cs:lnRef idx="0"/>
    <cs:fillRef idx="0"/>
    <cs:effectRef idx="0"/>
    <cs:fontRef idx="minor">
      <a:schemeClr val="lt1">
        <a:lumMod val="75000"/>
      </a:schemeClr>
    </cs:fontRef>
    <cs:defRPr sz="900" b="1" kern="1200"/>
  </cs:axisTitle>
  <cs:categoryAxis>
    <cs:lnRef idx="0"/>
    <cs:fillRef idx="0"/>
    <cs:effectRef idx="0"/>
    <cs:fontRef idx="minor">
      <a:schemeClr val="lt1">
        <a:lumMod val="75000"/>
      </a:schemeClr>
    </cs:fontRef>
    <cs:defRPr sz="900" kern="1200"/>
  </cs:categoryAxis>
  <cs:chartArea>
    <cs:lnRef idx="0"/>
    <cs:fillRef idx="0"/>
    <cs:effectRef idx="0"/>
    <cs:fontRef idx="minor">
      <a:schemeClr val="dk1"/>
    </cs:fontRef>
    <cs:spPr>
      <a:solidFill>
        <a:schemeClr val="dk1">
          <a:lumMod val="75000"/>
          <a:lumOff val="25000"/>
        </a:schemeClr>
      </a:solidFill>
      <a:ln w="9525" cap="flat" cmpd="sng" algn="ctr">
        <a:solidFill>
          <a:schemeClr val="dk1">
            <a:lumMod val="15000"/>
            <a:lumOff val="85000"/>
          </a:schemeClr>
        </a:solidFill>
        <a:round/>
      </a:ln>
    </cs:spPr>
    <cs:defRPr sz="900" kern="1200"/>
  </cs:chartArea>
  <cs:dataLabel>
    <cs:lnRef idx="0"/>
    <cs:fillRef idx="0"/>
    <cs:effectRef idx="0"/>
    <cs:fontRef idx="minor">
      <a:schemeClr val="lt1">
        <a:lumMod val="75000"/>
      </a:schemeClr>
    </cs:fontRef>
    <cs:defRPr sz="900" kern="1200"/>
  </cs:dataLabel>
  <cs:dataLabelCallout>
    <cs:lnRef idx="0"/>
    <cs:fillRef idx="0"/>
    <cs:effectRef idx="0"/>
    <cs:fontRef idx="minor">
      <a:schemeClr val="lt1">
        <a:lumMod val="15000"/>
        <a:lumOff val="85000"/>
      </a:schemeClr>
    </cs:fontRef>
    <cs:spPr>
      <a:solidFill>
        <a:schemeClr val="dk1">
          <a:lumMod val="65000"/>
          <a:lumOff val="35000"/>
        </a:schemeClr>
      </a:solidFill>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0"/>
    <cs:effectRef idx="0">
      <cs:styleClr val="auto"/>
    </cs:effectRef>
    <cs:fontRef idx="minor">
      <a:schemeClr val="dk1"/>
    </cs:fontRef>
    <cs:spPr>
      <a:ln w="9525" cap="flat" cmpd="sng" algn="ctr">
        <a:solidFill>
          <a:schemeClr val="phClr"/>
        </a:solidFill>
        <a:miter lim="800000"/>
      </a:ln>
      <a:effectLst>
        <a:glow rad="63500">
          <a:schemeClr val="phClr">
            <a:satMod val="175000"/>
            <a:alpha val="25000"/>
          </a:schemeClr>
        </a:glow>
      </a:effectLst>
    </cs:spPr>
  </cs:dataPoint>
  <cs:dataPoint3D>
    <cs:lnRef idx="0">
      <cs:styleClr val="auto"/>
    </cs:lnRef>
    <cs:fillRef idx="0">
      <cs:styleClr val="auto"/>
    </cs:fillRef>
    <cs:effectRef idx="0">
      <cs:styleClr val="auto"/>
    </cs:effectRef>
    <cs:fontRef idx="minor">
      <a:schemeClr val="dk1"/>
    </cs:fontRef>
    <cs:spPr>
      <a:ln w="9525" cap="flat" cmpd="sng" algn="ctr">
        <a:solidFill>
          <a:schemeClr val="phClr"/>
        </a:solidFill>
        <a:miter lim="800000"/>
      </a:ln>
      <a:effectLst>
        <a:glow rad="63500">
          <a:schemeClr val="phClr">
            <a:satMod val="175000"/>
            <a:alpha val="25000"/>
          </a:schemeClr>
        </a:glow>
      </a:effectLst>
    </cs:spPr>
  </cs:dataPoint3D>
  <cs:dataPointLine>
    <cs:lnRef idx="0">
      <cs:styleClr val="auto"/>
    </cs:lnRef>
    <cs:fillRef idx="0">
      <cs:styleClr val="auto"/>
    </cs:fillRef>
    <cs:effectRef idx="0">
      <cs:styleClr val="auto"/>
    </cs:effectRef>
    <cs:fontRef idx="minor">
      <a:schemeClr val="dk1"/>
    </cs:fontRef>
    <cs:spPr>
      <a:ln w="22225" cap="rnd">
        <a:solidFill>
          <a:schemeClr val="phClr"/>
        </a:solidFill>
      </a:ln>
      <a:effectLst>
        <a:glow rad="139700">
          <a:schemeClr val="phClr">
            <a:satMod val="175000"/>
            <a:alpha val="14000"/>
          </a:schemeClr>
        </a:glow>
      </a:effectLst>
    </cs:spPr>
  </cs:dataPointLine>
  <cs:dataPointMarker>
    <cs:lnRef idx="0">
      <cs:styleClr val="auto"/>
    </cs:lnRef>
    <cs:fillRef idx="0">
      <cs:styleClr val="auto"/>
    </cs:fillRef>
    <cs:effectRef idx="0">
      <cs:styleClr val="auto"/>
    </cs:effectRef>
    <cs:fontRef idx="minor">
      <a:schemeClr val="dk1"/>
    </cs:fontRef>
    <cs:spPr>
      <a:solidFill>
        <a:schemeClr val="phClr">
          <a:lumMod val="60000"/>
          <a:lumOff val="40000"/>
        </a:schemeClr>
      </a:solidFill>
      <a:effectLst>
        <a:glow rad="63500">
          <a:schemeClr val="phClr">
            <a:satMod val="175000"/>
            <a:alpha val="25000"/>
          </a:schemeClr>
        </a:glow>
      </a:effectLst>
    </cs:spPr>
  </cs:dataPointMarker>
  <cs:dataPointMarkerLayout symbol="circle" size="4"/>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lt1">
        <a:lumMod val="75000"/>
      </a:schemeClr>
    </cs:fontRef>
    <cs:spPr>
      <a:ln w="9525">
        <a:solidFill>
          <a:schemeClr val="dk1">
            <a:lumMod val="50000"/>
            <a:lumOff val="50000"/>
          </a:schemeClr>
        </a:solidFill>
      </a:ln>
    </cs:spPr>
    <cs:defRPr sz="900" kern="1200"/>
  </cs:dataTable>
  <cs:downBar>
    <cs:lnRef idx="0"/>
    <cs:fillRef idx="0"/>
    <cs:effectRef idx="0"/>
    <cs:fontRef idx="minor">
      <a:schemeClr val="lt1"/>
    </cs:fontRef>
    <cs:spPr>
      <a:solidFill>
        <a:schemeClr val="dk1">
          <a:lumMod val="50000"/>
          <a:lumOff val="50000"/>
        </a:schemeClr>
      </a:solidFill>
      <a:ln w="9525">
        <a:solidFill>
          <a:schemeClr val="dk1">
            <a:lumMod val="75000"/>
          </a:schemeClr>
        </a:solidFill>
        <a:round/>
      </a:ln>
    </cs:spPr>
  </cs:downBar>
  <cs:dropLine>
    <cs:lnRef idx="0"/>
    <cs:fillRef idx="0"/>
    <cs:effectRef idx="0"/>
    <cs:fontRef idx="minor">
      <a:schemeClr val="dk1"/>
    </cs:fontRef>
    <cs:spPr>
      <a:ln w="9525">
        <a:solidFill>
          <a:schemeClr val="lt1">
            <a:lumMod val="50000"/>
          </a:schemeClr>
        </a:solidFill>
        <a:round/>
      </a:ln>
    </cs:spPr>
  </cs:dropLine>
  <cs:errorBar>
    <cs:lnRef idx="0"/>
    <cs:fillRef idx="0"/>
    <cs:effectRef idx="0"/>
    <cs:fontRef idx="minor">
      <a:schemeClr val="dk1"/>
    </cs:fontRef>
    <cs:spPr>
      <a:ln w="9525">
        <a:solidFill>
          <a:schemeClr val="lt1">
            <a:lumMod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75000"/>
                <a:lumOff val="25000"/>
              </a:schemeClr>
            </a:gs>
            <a:gs pos="0">
              <a:schemeClr val="dk1">
                <a:lumMod val="65000"/>
                <a:lumOff val="3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dk1">
                <a:lumMod val="75000"/>
                <a:lumOff val="25000"/>
                <a:alpha val="25000"/>
              </a:schemeClr>
            </a:gs>
            <a:gs pos="0">
              <a:schemeClr val="dk1">
                <a:lumMod val="65000"/>
                <a:lumOff val="35000"/>
                <a:alpha val="25000"/>
              </a:schemeClr>
            </a:gs>
          </a:gsLst>
          <a:lin ang="5400000" scaled="0"/>
        </a:gradFill>
        <a:round/>
      </a:ln>
    </cs:spPr>
  </cs:gridlineMinor>
  <cs:hiLoLine>
    <cs:lnRef idx="0"/>
    <cs:fillRef idx="0"/>
    <cs:effectRef idx="0"/>
    <cs:fontRef idx="minor">
      <a:schemeClr val="dk1"/>
    </cs:fontRef>
    <cs:spPr>
      <a:ln w="9525">
        <a:solidFill>
          <a:schemeClr val="lt1">
            <a:lumMod val="50000"/>
          </a:schemeClr>
        </a:solidFill>
        <a:round/>
      </a:ln>
    </cs:spPr>
  </cs:hiLoLine>
  <cs:leaderLine>
    <cs:lnRef idx="0"/>
    <cs:fillRef idx="0"/>
    <cs:effectRef idx="0"/>
    <cs:fontRef idx="minor">
      <a:schemeClr val="dk1"/>
    </cs:fontRef>
    <cs:spPr>
      <a:ln w="9525">
        <a:solidFill>
          <a:schemeClr val="lt1">
            <a:lumMod val="50000"/>
          </a:schemeClr>
        </a:solidFill>
        <a:round/>
      </a:ln>
    </cs:spPr>
  </cs:leaderLine>
  <cs:legend>
    <cs:lnRef idx="0"/>
    <cs:fillRef idx="0"/>
    <cs:effectRef idx="0"/>
    <cs:fontRef idx="minor">
      <a:schemeClr val="lt1">
        <a:lumMod val="75000"/>
      </a:schemeClr>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lt1">
        <a:lumMod val="75000"/>
      </a:schemeClr>
    </cs:fontRef>
    <cs:defRPr sz="900" kern="1200"/>
  </cs:seriesAxis>
  <cs:seriesLine>
    <cs:lnRef idx="0"/>
    <cs:fillRef idx="0"/>
    <cs:effectRef idx="0"/>
    <cs:fontRef idx="minor">
      <a:schemeClr val="dk1"/>
    </cs:fontRef>
    <cs:spPr>
      <a:ln w="9525">
        <a:solidFill>
          <a:schemeClr val="lt1">
            <a:lumMod val="50000"/>
          </a:schemeClr>
        </a:solidFill>
        <a:round/>
      </a:ln>
    </cs:spPr>
  </cs:seriesLine>
  <cs:title>
    <cs:lnRef idx="0"/>
    <cs:fillRef idx="0"/>
    <cs:effectRef idx="0"/>
    <cs:fontRef idx="minor">
      <a:schemeClr val="lt1">
        <a:lumMod val="85000"/>
      </a:schemeClr>
    </cs:fontRef>
    <cs:defRPr sz="1400" b="1" kern="1200" cap="none" baseline="0"/>
  </cs:title>
  <cs:trendline>
    <cs:lnRef idx="0">
      <cs:styleClr val="auto"/>
    </cs:lnRef>
    <cs:fillRef idx="0"/>
    <cs:effectRef idx="0"/>
    <cs:fontRef idx="minor">
      <a:schemeClr val="lt1"/>
    </cs:fontRef>
    <cs:spPr>
      <a:ln w="25400" cap="rnd">
        <a:solidFill>
          <a:schemeClr val="phClr">
            <a:alpha val="50000"/>
          </a:schemeClr>
        </a:solidFill>
      </a:ln>
    </cs:spPr>
  </cs:trendline>
  <cs:trendlineLabel>
    <cs:lnRef idx="0"/>
    <cs:fillRef idx="0"/>
    <cs:effectRef idx="0"/>
    <cs:fontRef idx="minor">
      <a:schemeClr val="lt1">
        <a:lumMod val="75000"/>
      </a:schemeClr>
    </cs:fontRef>
    <cs:defRPr sz="900" kern="1200"/>
  </cs:trendlineLabel>
  <cs:upBar>
    <cs:lnRef idx="0"/>
    <cs:fillRef idx="0"/>
    <cs:effectRef idx="0"/>
    <cs:fontRef idx="minor">
      <a:schemeClr val="dk1"/>
    </cs:fontRef>
    <cs:spPr>
      <a:solidFill>
        <a:schemeClr val="lt1">
          <a:lumMod val="85000"/>
        </a:schemeClr>
      </a:solidFill>
      <a:ln w="9525">
        <a:solidFill>
          <a:schemeClr val="dk1">
            <a:lumMod val="50000"/>
          </a:schemeClr>
        </a:solidFill>
        <a:round/>
      </a:ln>
    </cs:spPr>
  </cs:upBar>
  <cs:valueAxis>
    <cs:lnRef idx="0"/>
    <cs:fillRef idx="0"/>
    <cs:effectRef idx="0"/>
    <cs:fontRef idx="minor">
      <a:schemeClr val="lt1">
        <a:lumMod val="75000"/>
      </a:schemeClr>
    </cs:fontRef>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3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57">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7.xml><?xml version="1.0" encoding="utf-8"?>
<cs:chartStyle xmlns:cs="http://schemas.microsoft.com/office/drawing/2012/chartStyle" xmlns:a="http://schemas.openxmlformats.org/drawingml/2006/main" id="22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styleClr val="auto"/>
    </cs:fillRef>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17"/>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C9A84C"/>
      </a:dk2>
      <a:lt2>
        <a:srgbClr val="F0F4F8"/>
      </a:lt2>
      <a:accent1>
        <a:srgbClr val="2E5F8A"/>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198</TotalTime>
  <Pages>41</Pages>
  <Words>4397</Words>
  <Characters>25063</Characters>
  <Application>Microsoft Office Word</Application>
  <DocSecurity>0</DocSecurity>
  <Lines>208</Lines>
  <Paragraphs>58</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29402</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Brand Chenault</cp:lastModifiedBy>
  <cp:revision>6</cp:revision>
  <cp:lastPrinted>2026-03-11T15:02:00Z</cp:lastPrinted>
  <dcterms:created xsi:type="dcterms:W3CDTF">2026-03-10T19:24:00Z</dcterms:created>
  <dcterms:modified xsi:type="dcterms:W3CDTF">2026-03-11T17:09:00Z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f701aaad-ad7b-477b-9494-a603158da4ed</vt:lpwstr>
  </property>
</Properties>
</file>